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6C1B2" w14:textId="77777777" w:rsidR="00EF7138" w:rsidRPr="00EF7138" w:rsidRDefault="00EF7138" w:rsidP="00EF7138">
      <w:pPr>
        <w:spacing w:before="12"/>
        <w:jc w:val="center"/>
        <w:rPr>
          <w:rFonts w:ascii="Arial" w:hAnsi="Arial" w:cs="Arial"/>
          <w:b/>
          <w:bCs/>
          <w:sz w:val="22"/>
        </w:rPr>
      </w:pPr>
      <w:r w:rsidRPr="00EF7138">
        <w:rPr>
          <w:rFonts w:ascii="Arial" w:hAnsi="Arial" w:cs="Arial"/>
          <w:b/>
          <w:bCs/>
          <w:noProof/>
          <w:sz w:val="22"/>
        </w:rPr>
        <w:drawing>
          <wp:inline distT="0" distB="0" distL="0" distR="0" wp14:anchorId="6E42DA7A" wp14:editId="15C46CF7">
            <wp:extent cx="2461260" cy="2461260"/>
            <wp:effectExtent l="0" t="0" r="0" b="0"/>
            <wp:docPr id="3" name="Picture 3" descr="C:\Users\mkamdjou\Desktop\Engagements\County of LA\LAC VSAP\RRCC Seal 2016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mdjou\Desktop\Engagements\County of LA\LAC VSAP\RRCC Seal 2016 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1260" cy="2461260"/>
                    </a:xfrm>
                    <a:prstGeom prst="rect">
                      <a:avLst/>
                    </a:prstGeom>
                    <a:noFill/>
                    <a:ln>
                      <a:noFill/>
                    </a:ln>
                  </pic:spPr>
                </pic:pic>
              </a:graphicData>
            </a:graphic>
          </wp:inline>
        </w:drawing>
      </w:r>
    </w:p>
    <w:p w14:paraId="3ED1C585" w14:textId="77777777" w:rsidR="00EF7138" w:rsidRPr="00EF7138" w:rsidRDefault="00EF7138" w:rsidP="00EF7138">
      <w:pPr>
        <w:spacing w:before="12"/>
        <w:rPr>
          <w:rFonts w:ascii="Arial" w:hAnsi="Arial" w:cs="Arial"/>
          <w:b/>
          <w:bCs/>
          <w:sz w:val="22"/>
        </w:rPr>
      </w:pPr>
    </w:p>
    <w:p w14:paraId="109362E6" w14:textId="77777777" w:rsidR="00EF7138" w:rsidRPr="00EF7138" w:rsidRDefault="00EF7138" w:rsidP="00EF7138">
      <w:pPr>
        <w:spacing w:before="12"/>
        <w:jc w:val="center"/>
        <w:rPr>
          <w:rFonts w:ascii="Arial" w:hAnsi="Arial" w:cs="Arial"/>
          <w:bCs/>
          <w:caps/>
          <w:sz w:val="44"/>
        </w:rPr>
      </w:pPr>
      <w:r w:rsidRPr="00EF7138">
        <w:rPr>
          <w:rFonts w:ascii="Arial" w:hAnsi="Arial" w:cs="Arial"/>
          <w:bCs/>
          <w:caps/>
          <w:sz w:val="44"/>
        </w:rPr>
        <w:t xml:space="preserve">Department of </w:t>
      </w:r>
    </w:p>
    <w:p w14:paraId="0145D465" w14:textId="77777777" w:rsidR="00EF7138" w:rsidRPr="00EF7138" w:rsidRDefault="00EF7138" w:rsidP="00EF7138">
      <w:pPr>
        <w:spacing w:before="12"/>
        <w:jc w:val="center"/>
        <w:rPr>
          <w:rFonts w:ascii="Arial" w:hAnsi="Arial" w:cs="Arial"/>
          <w:bCs/>
          <w:caps/>
          <w:sz w:val="44"/>
        </w:rPr>
      </w:pPr>
      <w:r w:rsidRPr="00EF7138">
        <w:rPr>
          <w:rFonts w:ascii="Arial" w:hAnsi="Arial" w:cs="Arial"/>
          <w:bCs/>
          <w:caps/>
          <w:sz w:val="44"/>
        </w:rPr>
        <w:t>Registrar-Recorder/County Clerk</w:t>
      </w:r>
    </w:p>
    <w:p w14:paraId="6EF1DB10" w14:textId="77777777" w:rsidR="00EF7138" w:rsidRPr="00EF7138" w:rsidRDefault="00EF7138" w:rsidP="00EF7138">
      <w:pPr>
        <w:spacing w:before="12"/>
        <w:rPr>
          <w:rFonts w:ascii="Arial" w:hAnsi="Arial" w:cs="Arial"/>
          <w:b/>
          <w:bCs/>
          <w:sz w:val="22"/>
        </w:rPr>
      </w:pPr>
    </w:p>
    <w:p w14:paraId="4F6DF3BE" w14:textId="3A8EA8D5" w:rsidR="00EF7138" w:rsidRPr="00DD722C" w:rsidRDefault="00EF7138" w:rsidP="00EF7138">
      <w:pPr>
        <w:spacing w:before="120"/>
        <w:jc w:val="center"/>
        <w:rPr>
          <w:rFonts w:ascii="Arial" w:hAnsi="Arial" w:cs="Arial"/>
          <w:b/>
          <w:bCs/>
          <w:sz w:val="40"/>
        </w:rPr>
      </w:pPr>
      <w:r w:rsidRPr="00DD722C">
        <w:rPr>
          <w:rFonts w:ascii="Arial" w:hAnsi="Arial" w:cs="Arial"/>
          <w:b/>
          <w:bCs/>
          <w:sz w:val="40"/>
        </w:rPr>
        <w:t xml:space="preserve">APPENDICES </w:t>
      </w:r>
      <w:r w:rsidR="00DE565A" w:rsidRPr="00DD722C">
        <w:rPr>
          <w:rFonts w:ascii="Arial" w:hAnsi="Arial" w:cs="Arial"/>
          <w:b/>
          <w:bCs/>
          <w:sz w:val="40"/>
        </w:rPr>
        <w:t xml:space="preserve">A, B and </w:t>
      </w:r>
      <w:r w:rsidRPr="00DD722C">
        <w:rPr>
          <w:rFonts w:ascii="Arial" w:hAnsi="Arial" w:cs="Arial"/>
          <w:b/>
          <w:bCs/>
          <w:sz w:val="40"/>
        </w:rPr>
        <w:t>E – N</w:t>
      </w:r>
    </w:p>
    <w:p w14:paraId="721784F4" w14:textId="77777777" w:rsidR="00EF7138" w:rsidRPr="00DD722C" w:rsidRDefault="00EF7138" w:rsidP="00EF7138">
      <w:pPr>
        <w:spacing w:before="120"/>
        <w:jc w:val="center"/>
        <w:rPr>
          <w:rFonts w:ascii="Arial" w:hAnsi="Arial" w:cs="Arial"/>
          <w:b/>
          <w:bCs/>
          <w:sz w:val="32"/>
        </w:rPr>
      </w:pPr>
      <w:r w:rsidRPr="00DD722C">
        <w:rPr>
          <w:rFonts w:ascii="Arial" w:hAnsi="Arial" w:cs="Arial"/>
          <w:b/>
          <w:bCs/>
          <w:sz w:val="32"/>
        </w:rPr>
        <w:t>RFP: #21-006</w:t>
      </w:r>
    </w:p>
    <w:p w14:paraId="0B548466" w14:textId="77777777" w:rsidR="00EF7138" w:rsidRPr="00DD722C" w:rsidRDefault="00EF7138" w:rsidP="00EF7138">
      <w:pPr>
        <w:spacing w:before="12"/>
        <w:rPr>
          <w:rFonts w:ascii="Arial" w:hAnsi="Arial" w:cs="Arial"/>
          <w:b/>
          <w:bCs/>
          <w:sz w:val="18"/>
        </w:rPr>
      </w:pPr>
    </w:p>
    <w:p w14:paraId="4467E4FE" w14:textId="07001D85" w:rsidR="00EF7138" w:rsidRPr="00DD722C" w:rsidRDefault="00EF7138" w:rsidP="00EF7138">
      <w:pPr>
        <w:spacing w:before="12"/>
        <w:jc w:val="center"/>
        <w:rPr>
          <w:rFonts w:ascii="Arial" w:hAnsi="Arial" w:cs="Arial"/>
          <w:b/>
          <w:bCs/>
        </w:rPr>
      </w:pPr>
      <w:r w:rsidRPr="00DD722C">
        <w:rPr>
          <w:rFonts w:ascii="Arial" w:hAnsi="Arial" w:cs="Arial"/>
          <w:b/>
          <w:bCs/>
        </w:rPr>
        <w:t xml:space="preserve">August </w:t>
      </w:r>
      <w:r w:rsidR="00E62C40" w:rsidRPr="00DD722C">
        <w:rPr>
          <w:rFonts w:ascii="Arial" w:hAnsi="Arial" w:cs="Arial"/>
          <w:b/>
          <w:bCs/>
        </w:rPr>
        <w:t>16</w:t>
      </w:r>
      <w:r w:rsidRPr="00DD722C">
        <w:rPr>
          <w:rFonts w:ascii="Arial" w:hAnsi="Arial" w:cs="Arial"/>
          <w:b/>
          <w:bCs/>
        </w:rPr>
        <w:t>, 2021</w:t>
      </w:r>
    </w:p>
    <w:p w14:paraId="60C8B6FE" w14:textId="77777777" w:rsidR="00EF7138" w:rsidRPr="00EF7138" w:rsidRDefault="00EF7138" w:rsidP="00EF7138">
      <w:pPr>
        <w:spacing w:before="12"/>
        <w:jc w:val="center"/>
        <w:rPr>
          <w:rFonts w:ascii="Arial" w:hAnsi="Arial" w:cs="Arial"/>
          <w:b/>
          <w:bCs/>
        </w:rPr>
      </w:pPr>
      <w:r w:rsidRPr="00EF7138">
        <w:rPr>
          <w:rFonts w:ascii="Arial" w:hAnsi="Arial" w:cs="Arial"/>
          <w:b/>
          <w:bCs/>
        </w:rPr>
        <w:t>---------------------------------------------------------------------------------</w:t>
      </w:r>
    </w:p>
    <w:p w14:paraId="0F211C7F" w14:textId="77777777" w:rsidR="00EF7138" w:rsidRPr="00EF7138" w:rsidRDefault="00EF7138" w:rsidP="00EF7138">
      <w:pPr>
        <w:spacing w:before="12"/>
        <w:jc w:val="center"/>
        <w:rPr>
          <w:rFonts w:ascii="Arial" w:hAnsi="Arial" w:cs="Arial"/>
          <w:b/>
          <w:bCs/>
        </w:rPr>
      </w:pPr>
      <w:r w:rsidRPr="00EF7138">
        <w:rPr>
          <w:rFonts w:ascii="Arial" w:hAnsi="Arial" w:cs="Arial"/>
          <w:b/>
          <w:bCs/>
        </w:rPr>
        <w:t>Prepared By</w:t>
      </w:r>
    </w:p>
    <w:p w14:paraId="044EEF09" w14:textId="77777777" w:rsidR="00EF7138" w:rsidRPr="00EF7138" w:rsidRDefault="00EF7138" w:rsidP="00EF7138">
      <w:pPr>
        <w:spacing w:before="12"/>
        <w:jc w:val="center"/>
        <w:rPr>
          <w:rFonts w:ascii="Arial" w:hAnsi="Arial" w:cs="Arial"/>
          <w:b/>
          <w:bCs/>
        </w:rPr>
      </w:pPr>
      <w:r w:rsidRPr="00EF7138">
        <w:rPr>
          <w:rFonts w:ascii="Arial" w:hAnsi="Arial" w:cs="Arial"/>
          <w:b/>
          <w:bCs/>
        </w:rPr>
        <w:t>County of Los Angeles</w:t>
      </w:r>
    </w:p>
    <w:p w14:paraId="6334D6E7" w14:textId="3F507483" w:rsidR="00EF7138" w:rsidRPr="00EF7138" w:rsidRDefault="00EF7138" w:rsidP="00EF7138">
      <w:pPr>
        <w:spacing w:before="12"/>
        <w:jc w:val="center"/>
        <w:rPr>
          <w:rFonts w:ascii="Arial" w:hAnsi="Arial" w:cs="Arial"/>
          <w:b/>
          <w:bCs/>
        </w:rPr>
      </w:pPr>
      <w:r w:rsidRPr="00EF7138">
        <w:rPr>
          <w:rFonts w:ascii="Arial" w:hAnsi="Arial" w:cs="Arial"/>
          <w:b/>
          <w:bCs/>
        </w:rPr>
        <w:t xml:space="preserve">Registrar-Recorder/County Clerk </w:t>
      </w:r>
      <w:r w:rsidR="00DD722C">
        <w:rPr>
          <w:rFonts w:ascii="Arial" w:hAnsi="Arial" w:cs="Arial"/>
          <w:b/>
          <w:bCs/>
        </w:rPr>
        <w:t xml:space="preserve">— </w:t>
      </w:r>
      <w:r w:rsidRPr="00EF7138">
        <w:rPr>
          <w:rFonts w:ascii="Arial" w:hAnsi="Arial" w:cs="Arial"/>
          <w:b/>
          <w:bCs/>
        </w:rPr>
        <w:t xml:space="preserve">Contracts Section Room </w:t>
      </w:r>
      <w:r w:rsidR="00E62C40">
        <w:rPr>
          <w:rFonts w:ascii="Arial" w:hAnsi="Arial" w:cs="Arial"/>
          <w:b/>
          <w:bCs/>
        </w:rPr>
        <w:t>7211</w:t>
      </w:r>
    </w:p>
    <w:p w14:paraId="7D254351" w14:textId="77777777" w:rsidR="00EF7138" w:rsidRPr="00EF7138" w:rsidRDefault="00EF7138" w:rsidP="00EF7138">
      <w:pPr>
        <w:spacing w:before="12"/>
        <w:jc w:val="center"/>
        <w:rPr>
          <w:rFonts w:ascii="Arial" w:hAnsi="Arial" w:cs="Arial"/>
          <w:b/>
          <w:bCs/>
        </w:rPr>
      </w:pPr>
      <w:r w:rsidRPr="00EF7138">
        <w:rPr>
          <w:rFonts w:ascii="Arial" w:hAnsi="Arial" w:cs="Arial"/>
          <w:b/>
          <w:bCs/>
        </w:rPr>
        <w:t>12400 Imperial Highway Norwalk, CA 90650</w:t>
      </w:r>
    </w:p>
    <w:p w14:paraId="30D0D8D2" w14:textId="3DDAE03B" w:rsidR="001307D4" w:rsidRDefault="00521AA2" w:rsidP="00EF7138">
      <w:pPr>
        <w:ind w:right="504"/>
        <w:jc w:val="center"/>
        <w:rPr>
          <w:rFonts w:ascii="Arial" w:hAnsi="Arial" w:cs="Arial"/>
          <w:b/>
          <w:bCs/>
          <w:i/>
          <w:iCs/>
          <w:color w:val="000000"/>
          <w:sz w:val="22"/>
        </w:rPr>
      </w:pPr>
      <w:hyperlink r:id="rId13" w:history="1">
        <w:r w:rsidR="00EF7138" w:rsidRPr="00CF5C3F">
          <w:rPr>
            <w:rStyle w:val="Hyperlink"/>
            <w:rFonts w:ascii="Arial" w:eastAsia="Arial" w:hAnsi="Arial" w:cs="Arial"/>
            <w:szCs w:val="22"/>
          </w:rPr>
          <w:t>www.lavote.net</w:t>
        </w:r>
      </w:hyperlink>
    </w:p>
    <w:p w14:paraId="42CDCDCC" w14:textId="77777777" w:rsidR="00DE565A" w:rsidRDefault="00DE565A">
      <w:pPr>
        <w:rPr>
          <w:rFonts w:ascii="Arial" w:hAnsi="Arial" w:cs="Arial"/>
          <w:b/>
          <w:bCs/>
          <w:i/>
          <w:iCs/>
          <w:color w:val="222A35" w:themeColor="text2" w:themeShade="80"/>
          <w:sz w:val="22"/>
        </w:rPr>
        <w:sectPr w:rsidR="00DE565A" w:rsidSect="00EF7138">
          <w:headerReference w:type="default" r:id="rId14"/>
          <w:footerReference w:type="default" r:id="rId15"/>
          <w:footerReference w:type="first" r:id="rId16"/>
          <w:pgSz w:w="12240" w:h="15840"/>
          <w:pgMar w:top="1440" w:right="1440" w:bottom="1440" w:left="1440" w:header="720" w:footer="720" w:gutter="0"/>
          <w:pgNumType w:start="1"/>
          <w:cols w:space="720"/>
          <w:titlePg/>
          <w:docGrid w:linePitch="360"/>
        </w:sectPr>
      </w:pPr>
    </w:p>
    <w:p w14:paraId="1086C190" w14:textId="77777777" w:rsidR="00DE565A" w:rsidRDefault="00DE565A">
      <w:pPr>
        <w:rPr>
          <w:rFonts w:ascii="Arial" w:hAnsi="Arial" w:cs="Arial"/>
          <w:b/>
          <w:bCs/>
          <w:i/>
          <w:iCs/>
          <w:color w:val="222A35" w:themeColor="text2" w:themeShade="80"/>
          <w:sz w:val="22"/>
        </w:rPr>
      </w:pPr>
    </w:p>
    <w:p w14:paraId="535550E9" w14:textId="1CBC60BF" w:rsidR="00DE565A" w:rsidRDefault="00DE565A">
      <w:pPr>
        <w:rPr>
          <w:rFonts w:ascii="Arial" w:hAnsi="Arial" w:cs="Arial"/>
          <w:b/>
          <w:bCs/>
          <w:i/>
          <w:iCs/>
          <w:color w:val="222A35" w:themeColor="text2" w:themeShade="80"/>
          <w:sz w:val="22"/>
        </w:rPr>
      </w:pPr>
      <w:r>
        <w:rPr>
          <w:rFonts w:ascii="Arial" w:hAnsi="Arial" w:cs="Arial"/>
          <w:b/>
          <w:bCs/>
          <w:i/>
          <w:iCs/>
          <w:color w:val="222A35" w:themeColor="text2" w:themeShade="80"/>
          <w:sz w:val="22"/>
        </w:rPr>
        <w:t>See Technical Proposal Response Templates:</w:t>
      </w:r>
    </w:p>
    <w:p w14:paraId="01D8320B" w14:textId="5E047B61" w:rsidR="00DE565A" w:rsidRDefault="00DE565A">
      <w:pPr>
        <w:rPr>
          <w:rFonts w:ascii="Arial" w:hAnsi="Arial" w:cs="Arial"/>
          <w:b/>
          <w:bCs/>
          <w:i/>
          <w:iCs/>
          <w:color w:val="222A35" w:themeColor="text2" w:themeShade="80"/>
          <w:sz w:val="22"/>
        </w:rPr>
      </w:pPr>
    </w:p>
    <w:p w14:paraId="6CFE1899" w14:textId="4F395077" w:rsidR="00DE565A" w:rsidRDefault="00DE565A">
      <w:pPr>
        <w:rPr>
          <w:rFonts w:ascii="Arial" w:hAnsi="Arial" w:cs="Arial"/>
          <w:b/>
          <w:bCs/>
          <w:i/>
          <w:iCs/>
          <w:color w:val="222A35" w:themeColor="text2" w:themeShade="80"/>
          <w:sz w:val="22"/>
        </w:rPr>
      </w:pPr>
      <w:r>
        <w:rPr>
          <w:rFonts w:ascii="Arial" w:hAnsi="Arial" w:cs="Arial"/>
          <w:b/>
          <w:bCs/>
          <w:i/>
          <w:iCs/>
          <w:color w:val="222A35" w:themeColor="text2" w:themeShade="80"/>
          <w:sz w:val="22"/>
        </w:rPr>
        <w:t>J.2 Implementation Statement of Work</w:t>
      </w:r>
    </w:p>
    <w:p w14:paraId="75D172F1" w14:textId="7ED729D4" w:rsidR="00DE565A" w:rsidRDefault="00DE565A">
      <w:pPr>
        <w:rPr>
          <w:rFonts w:ascii="Arial" w:hAnsi="Arial" w:cs="Arial"/>
          <w:b/>
          <w:bCs/>
          <w:i/>
          <w:iCs/>
          <w:color w:val="222A35" w:themeColor="text2" w:themeShade="80"/>
          <w:sz w:val="22"/>
        </w:rPr>
      </w:pPr>
      <w:r>
        <w:rPr>
          <w:rFonts w:ascii="Arial" w:hAnsi="Arial" w:cs="Arial"/>
          <w:b/>
          <w:bCs/>
          <w:i/>
          <w:iCs/>
          <w:color w:val="222A35" w:themeColor="text2" w:themeShade="80"/>
          <w:sz w:val="22"/>
        </w:rPr>
        <w:t>K.2 Hosting Statement of Work</w:t>
      </w:r>
    </w:p>
    <w:p w14:paraId="2D677C40" w14:textId="77777777" w:rsidR="00311985" w:rsidRDefault="00DE565A">
      <w:pPr>
        <w:rPr>
          <w:rFonts w:ascii="Arial" w:hAnsi="Arial" w:cs="Arial"/>
          <w:b/>
          <w:bCs/>
          <w:i/>
          <w:iCs/>
          <w:color w:val="222A35" w:themeColor="text2" w:themeShade="80"/>
          <w:sz w:val="22"/>
        </w:rPr>
        <w:sectPr w:rsidR="00311985" w:rsidSect="00EF7138">
          <w:headerReference w:type="first" r:id="rId17"/>
          <w:footerReference w:type="first" r:id="rId18"/>
          <w:pgSz w:w="12240" w:h="15840"/>
          <w:pgMar w:top="1440" w:right="1440" w:bottom="1440" w:left="1440" w:header="720" w:footer="720" w:gutter="0"/>
          <w:pgNumType w:start="1"/>
          <w:cols w:space="720"/>
          <w:titlePg/>
          <w:docGrid w:linePitch="360"/>
        </w:sectPr>
      </w:pPr>
      <w:r>
        <w:rPr>
          <w:rFonts w:ascii="Arial" w:hAnsi="Arial" w:cs="Arial"/>
          <w:b/>
          <w:bCs/>
          <w:i/>
          <w:iCs/>
          <w:color w:val="222A35" w:themeColor="text2" w:themeShade="80"/>
          <w:sz w:val="22"/>
        </w:rPr>
        <w:t>L.2 Maintenance and Support Statement of Work</w:t>
      </w:r>
    </w:p>
    <w:p w14:paraId="1AFFC624" w14:textId="63D4D548" w:rsidR="009E7259" w:rsidRPr="002C63DC" w:rsidRDefault="009E7259" w:rsidP="009E7259">
      <w:pPr>
        <w:tabs>
          <w:tab w:val="left" w:pos="1440"/>
          <w:tab w:val="left" w:pos="3960"/>
          <w:tab w:val="left" w:pos="5760"/>
          <w:tab w:val="right" w:leader="dot" w:pos="9000"/>
        </w:tabs>
        <w:spacing w:line="360" w:lineRule="auto"/>
        <w:jc w:val="right"/>
        <w:rPr>
          <w:rFonts w:ascii="Arial" w:hAnsi="Arial" w:cs="Arial"/>
          <w:b/>
          <w:sz w:val="20"/>
        </w:rPr>
      </w:pPr>
      <w:r w:rsidRPr="002C63DC">
        <w:rPr>
          <w:rFonts w:ascii="Arial" w:hAnsi="Arial" w:cs="Arial"/>
          <w:b/>
          <w:sz w:val="20"/>
        </w:rPr>
        <w:lastRenderedPageBreak/>
        <w:t xml:space="preserve">EXHIBIT </w:t>
      </w:r>
      <w:r>
        <w:rPr>
          <w:rFonts w:ascii="Arial" w:hAnsi="Arial" w:cs="Arial"/>
          <w:b/>
          <w:sz w:val="20"/>
        </w:rPr>
        <w:t>1</w:t>
      </w:r>
    </w:p>
    <w:p w14:paraId="65908F87" w14:textId="4657BFFC" w:rsidR="00311985" w:rsidRDefault="00311985" w:rsidP="009E7259">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t>CONTRACT DISCREPANCY REPORT</w:t>
      </w:r>
    </w:p>
    <w:p w14:paraId="75DF2CE5" w14:textId="77777777" w:rsidR="00311985" w:rsidRDefault="00311985" w:rsidP="00DF0F37">
      <w:pPr>
        <w:tabs>
          <w:tab w:val="right" w:leader="dot" w:pos="720"/>
          <w:tab w:val="left" w:pos="5760"/>
          <w:tab w:val="right" w:leader="dot" w:pos="9000"/>
        </w:tabs>
        <w:spacing w:line="360" w:lineRule="auto"/>
        <w:jc w:val="both"/>
        <w:rPr>
          <w:rFonts w:ascii="Arial" w:hAnsi="Arial" w:cs="Arial"/>
          <w:b/>
          <w:bCs/>
          <w:sz w:val="22"/>
        </w:rPr>
      </w:pPr>
      <w:r>
        <w:rPr>
          <w:rFonts w:ascii="Arial" w:hAnsi="Arial" w:cs="Arial"/>
          <w:b/>
          <w:bCs/>
          <w:sz w:val="22"/>
        </w:rPr>
        <w:t>TO:</w:t>
      </w:r>
    </w:p>
    <w:p w14:paraId="0DCA3AE4" w14:textId="77777777" w:rsidR="00311985" w:rsidRDefault="00311985" w:rsidP="00DF0F37">
      <w:pPr>
        <w:tabs>
          <w:tab w:val="right" w:leader="dot" w:pos="720"/>
          <w:tab w:val="left" w:pos="5760"/>
          <w:tab w:val="right" w:leader="dot" w:pos="9000"/>
        </w:tabs>
        <w:spacing w:line="360" w:lineRule="auto"/>
        <w:jc w:val="both"/>
        <w:rPr>
          <w:rFonts w:ascii="Arial" w:hAnsi="Arial" w:cs="Arial"/>
          <w:b/>
          <w:bCs/>
          <w:sz w:val="22"/>
        </w:rPr>
      </w:pPr>
      <w:r>
        <w:rPr>
          <w:rFonts w:ascii="Arial" w:hAnsi="Arial" w:cs="Arial"/>
          <w:b/>
          <w:bCs/>
          <w:sz w:val="22"/>
        </w:rPr>
        <w:t>FROM:</w:t>
      </w:r>
    </w:p>
    <w:p w14:paraId="2241ED4F"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r>
        <w:rPr>
          <w:rFonts w:ascii="Arial" w:hAnsi="Arial" w:cs="Arial"/>
          <w:b/>
          <w:bCs/>
          <w:sz w:val="22"/>
        </w:rPr>
        <w:t>DATES:</w:t>
      </w:r>
      <w:r>
        <w:rPr>
          <w:rFonts w:ascii="Arial" w:hAnsi="Arial" w:cs="Arial"/>
          <w:b/>
          <w:bCs/>
        </w:rPr>
        <w:tab/>
      </w:r>
      <w:r>
        <w:rPr>
          <w:rFonts w:ascii="Arial" w:hAnsi="Arial" w:cs="Arial"/>
          <w:b/>
          <w:bCs/>
          <w:sz w:val="20"/>
        </w:rPr>
        <w:t>Prepared:</w:t>
      </w:r>
      <w:r>
        <w:rPr>
          <w:rFonts w:ascii="Arial" w:hAnsi="Arial" w:cs="Arial"/>
          <w:b/>
          <w:bCs/>
          <w:sz w:val="20"/>
        </w:rPr>
        <w:tab/>
        <w:t>________________________________________________________</w:t>
      </w:r>
    </w:p>
    <w:p w14:paraId="5639B72E"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r>
        <w:rPr>
          <w:rFonts w:ascii="Arial" w:hAnsi="Arial" w:cs="Arial"/>
          <w:b/>
          <w:bCs/>
          <w:sz w:val="20"/>
        </w:rPr>
        <w:tab/>
        <w:t>Returned by Contractor:</w:t>
      </w:r>
      <w:r>
        <w:rPr>
          <w:rFonts w:ascii="Arial" w:hAnsi="Arial" w:cs="Arial"/>
          <w:b/>
          <w:bCs/>
          <w:sz w:val="20"/>
        </w:rPr>
        <w:tab/>
        <w:t>________________________________________________________</w:t>
      </w:r>
    </w:p>
    <w:p w14:paraId="7F35447C"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r>
        <w:rPr>
          <w:rFonts w:ascii="Arial" w:hAnsi="Arial" w:cs="Arial"/>
          <w:b/>
          <w:bCs/>
          <w:sz w:val="20"/>
        </w:rPr>
        <w:tab/>
        <w:t>Action Completed:</w:t>
      </w:r>
      <w:r>
        <w:rPr>
          <w:rFonts w:ascii="Arial" w:hAnsi="Arial" w:cs="Arial"/>
          <w:b/>
          <w:bCs/>
          <w:sz w:val="20"/>
        </w:rPr>
        <w:tab/>
        <w:t>________________________________________________________</w:t>
      </w:r>
    </w:p>
    <w:p w14:paraId="39915503"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p>
    <w:p w14:paraId="1777399F"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r>
        <w:rPr>
          <w:rFonts w:ascii="Arial" w:hAnsi="Arial" w:cs="Arial"/>
          <w:b/>
          <w:bCs/>
          <w:sz w:val="20"/>
        </w:rPr>
        <w:t>DISCREPANCY PROBLEMS:___________________________________________________________________</w:t>
      </w:r>
    </w:p>
    <w:p w14:paraId="53EA40F5"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p>
    <w:p w14:paraId="5CCAD9AF"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r>
        <w:rPr>
          <w:rFonts w:ascii="Arial" w:hAnsi="Arial" w:cs="Arial"/>
          <w:b/>
          <w:bCs/>
          <w:sz w:val="20"/>
        </w:rPr>
        <w:t>___________________________________________________________________________________________</w:t>
      </w:r>
    </w:p>
    <w:p w14:paraId="6D0DF0E1"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p>
    <w:p w14:paraId="4ADECD91"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r>
        <w:rPr>
          <w:rFonts w:ascii="Arial" w:hAnsi="Arial" w:cs="Arial"/>
          <w:b/>
          <w:bCs/>
          <w:sz w:val="20"/>
        </w:rPr>
        <w:t>___________________________________________________________________________________________</w:t>
      </w:r>
    </w:p>
    <w:p w14:paraId="608107D2"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p>
    <w:p w14:paraId="5115DC74"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r>
        <w:rPr>
          <w:rFonts w:ascii="Arial" w:hAnsi="Arial" w:cs="Arial"/>
          <w:b/>
          <w:bCs/>
          <w:sz w:val="20"/>
        </w:rPr>
        <w:t>_________________________________________________</w:t>
      </w:r>
      <w:r>
        <w:rPr>
          <w:rFonts w:ascii="Arial" w:hAnsi="Arial" w:cs="Arial"/>
          <w:b/>
          <w:bCs/>
          <w:sz w:val="20"/>
        </w:rPr>
        <w:tab/>
      </w:r>
      <w:r>
        <w:rPr>
          <w:rFonts w:ascii="Arial" w:hAnsi="Arial" w:cs="Arial"/>
          <w:b/>
          <w:bCs/>
          <w:sz w:val="20"/>
        </w:rPr>
        <w:tab/>
        <w:t xml:space="preserve">                 _______________________________</w:t>
      </w:r>
    </w:p>
    <w:p w14:paraId="4EB72DD3"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sz w:val="20"/>
        </w:rPr>
      </w:pPr>
      <w:r>
        <w:rPr>
          <w:rFonts w:ascii="Arial" w:hAnsi="Arial" w:cs="Arial"/>
          <w:sz w:val="20"/>
        </w:rPr>
        <w:t xml:space="preserve">        Signature of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Representative</w:t>
          </w:r>
        </w:smartTag>
      </w:smartTag>
      <w:r>
        <w:rPr>
          <w:rFonts w:ascii="Arial" w:hAnsi="Arial" w:cs="Arial"/>
          <w:sz w:val="20"/>
        </w:rPr>
        <w:tab/>
      </w:r>
      <w:r>
        <w:rPr>
          <w:rFonts w:ascii="Arial" w:hAnsi="Arial" w:cs="Arial"/>
          <w:sz w:val="20"/>
        </w:rPr>
        <w:tab/>
        <w:t xml:space="preserve">                                           Date</w:t>
      </w:r>
    </w:p>
    <w:p w14:paraId="6465CFC4"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sz w:val="20"/>
        </w:rPr>
      </w:pPr>
    </w:p>
    <w:p w14:paraId="30E0836C"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r>
        <w:rPr>
          <w:rFonts w:ascii="Arial" w:hAnsi="Arial" w:cs="Arial"/>
          <w:b/>
          <w:bCs/>
          <w:sz w:val="20"/>
        </w:rPr>
        <w:t>CONTRACTOR RESPONSE (Cause and Corrective Action): ________________________________________</w:t>
      </w:r>
    </w:p>
    <w:p w14:paraId="301E8B52"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p>
    <w:p w14:paraId="1ED38E66"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r>
        <w:rPr>
          <w:rFonts w:ascii="Arial" w:hAnsi="Arial" w:cs="Arial"/>
          <w:b/>
          <w:bCs/>
          <w:sz w:val="20"/>
        </w:rPr>
        <w:t>___________________________________________________________________________________________</w:t>
      </w:r>
    </w:p>
    <w:p w14:paraId="350AAF14"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p>
    <w:p w14:paraId="75EB6BCD"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r>
        <w:rPr>
          <w:rFonts w:ascii="Arial" w:hAnsi="Arial" w:cs="Arial"/>
          <w:b/>
          <w:bCs/>
          <w:sz w:val="20"/>
        </w:rPr>
        <w:t>___________________________________________________________________________________________</w:t>
      </w:r>
    </w:p>
    <w:p w14:paraId="639399FF"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p>
    <w:p w14:paraId="3087B5A9"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r>
        <w:rPr>
          <w:rFonts w:ascii="Arial" w:hAnsi="Arial" w:cs="Arial"/>
          <w:b/>
          <w:bCs/>
          <w:sz w:val="20"/>
        </w:rPr>
        <w:t>_________________________________________________</w:t>
      </w:r>
      <w:r>
        <w:rPr>
          <w:rFonts w:ascii="Arial" w:hAnsi="Arial" w:cs="Arial"/>
          <w:b/>
          <w:bCs/>
          <w:sz w:val="20"/>
        </w:rPr>
        <w:tab/>
      </w:r>
      <w:r>
        <w:rPr>
          <w:rFonts w:ascii="Arial" w:hAnsi="Arial" w:cs="Arial"/>
          <w:b/>
          <w:bCs/>
          <w:sz w:val="20"/>
        </w:rPr>
        <w:tab/>
        <w:t xml:space="preserve">                 _______________________________</w:t>
      </w:r>
    </w:p>
    <w:p w14:paraId="6150EF0E"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sz w:val="20"/>
        </w:rPr>
      </w:pPr>
      <w:r>
        <w:rPr>
          <w:rFonts w:ascii="Arial" w:hAnsi="Arial" w:cs="Arial"/>
          <w:sz w:val="20"/>
        </w:rPr>
        <w:t xml:space="preserve">       Signature of Contractor Representative</w:t>
      </w:r>
      <w:r>
        <w:rPr>
          <w:rFonts w:ascii="Arial" w:hAnsi="Arial" w:cs="Arial"/>
          <w:sz w:val="20"/>
        </w:rPr>
        <w:tab/>
      </w:r>
      <w:r>
        <w:rPr>
          <w:rFonts w:ascii="Arial" w:hAnsi="Arial" w:cs="Arial"/>
          <w:sz w:val="20"/>
        </w:rPr>
        <w:tab/>
        <w:t xml:space="preserve">                                           Date</w:t>
      </w:r>
    </w:p>
    <w:p w14:paraId="78EFE40B"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p>
    <w:p w14:paraId="260C72C8"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smartTag w:uri="urn:schemas-microsoft-com:office:smarttags" w:element="place">
        <w:smartTag w:uri="urn:schemas-microsoft-com:office:smarttags" w:element="PlaceType">
          <w:r>
            <w:rPr>
              <w:rFonts w:ascii="Arial" w:hAnsi="Arial" w:cs="Arial"/>
              <w:b/>
              <w:bCs/>
              <w:sz w:val="20"/>
            </w:rPr>
            <w:t>COUNTY</w:t>
          </w:r>
        </w:smartTag>
        <w:r>
          <w:rPr>
            <w:rFonts w:ascii="Arial" w:hAnsi="Arial" w:cs="Arial"/>
            <w:b/>
            <w:bCs/>
            <w:sz w:val="20"/>
          </w:rPr>
          <w:t xml:space="preserve"> </w:t>
        </w:r>
        <w:smartTag w:uri="urn:schemas-microsoft-com:office:smarttags" w:element="PlaceName">
          <w:r>
            <w:rPr>
              <w:rFonts w:ascii="Arial" w:hAnsi="Arial" w:cs="Arial"/>
              <w:b/>
              <w:bCs/>
              <w:sz w:val="20"/>
            </w:rPr>
            <w:t>EVALUATION</w:t>
          </w:r>
        </w:smartTag>
      </w:smartTag>
      <w:r>
        <w:rPr>
          <w:rFonts w:ascii="Arial" w:hAnsi="Arial" w:cs="Arial"/>
          <w:b/>
          <w:bCs/>
          <w:sz w:val="20"/>
        </w:rPr>
        <w:t xml:space="preserve"> OF CONTRACTOR RESPONSE:</w:t>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t xml:space="preserve"> ___________________________________________</w:t>
      </w:r>
    </w:p>
    <w:p w14:paraId="469C3501"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p>
    <w:p w14:paraId="71AA32BD"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r>
        <w:rPr>
          <w:rFonts w:ascii="Arial" w:hAnsi="Arial" w:cs="Arial"/>
          <w:b/>
          <w:bCs/>
          <w:sz w:val="20"/>
        </w:rPr>
        <w:t>___________________________________________________________________________________________</w:t>
      </w:r>
    </w:p>
    <w:p w14:paraId="29697286"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p>
    <w:p w14:paraId="4D5B4DE1"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r>
        <w:rPr>
          <w:rFonts w:ascii="Arial" w:hAnsi="Arial" w:cs="Arial"/>
          <w:b/>
          <w:bCs/>
          <w:sz w:val="20"/>
        </w:rPr>
        <w:t>___________________________________________________________________________________________</w:t>
      </w:r>
    </w:p>
    <w:p w14:paraId="42C78A5A"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p>
    <w:p w14:paraId="7C1381D2"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r>
        <w:rPr>
          <w:rFonts w:ascii="Arial" w:hAnsi="Arial" w:cs="Arial"/>
          <w:b/>
          <w:bCs/>
          <w:sz w:val="20"/>
        </w:rPr>
        <w:t>_________________________________________________</w:t>
      </w:r>
      <w:r>
        <w:rPr>
          <w:rFonts w:ascii="Arial" w:hAnsi="Arial" w:cs="Arial"/>
          <w:b/>
          <w:bCs/>
          <w:sz w:val="20"/>
        </w:rPr>
        <w:tab/>
      </w:r>
      <w:r>
        <w:rPr>
          <w:rFonts w:ascii="Arial" w:hAnsi="Arial" w:cs="Arial"/>
          <w:b/>
          <w:bCs/>
          <w:sz w:val="20"/>
        </w:rPr>
        <w:tab/>
        <w:t xml:space="preserve">                 _______________________________</w:t>
      </w:r>
    </w:p>
    <w:p w14:paraId="13686168"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sz w:val="20"/>
        </w:rPr>
      </w:pPr>
      <w:r>
        <w:rPr>
          <w:rFonts w:ascii="Arial" w:hAnsi="Arial" w:cs="Arial"/>
          <w:sz w:val="20"/>
        </w:rPr>
        <w:t xml:space="preserve">       Signature of Contractor Representative</w:t>
      </w:r>
      <w:r>
        <w:rPr>
          <w:rFonts w:ascii="Arial" w:hAnsi="Arial" w:cs="Arial"/>
          <w:sz w:val="20"/>
        </w:rPr>
        <w:tab/>
      </w:r>
      <w:r>
        <w:rPr>
          <w:rFonts w:ascii="Arial" w:hAnsi="Arial" w:cs="Arial"/>
          <w:sz w:val="20"/>
        </w:rPr>
        <w:tab/>
        <w:t xml:space="preserve">                                           Date</w:t>
      </w:r>
    </w:p>
    <w:p w14:paraId="266DA009"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p>
    <w:p w14:paraId="56A13729"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r>
        <w:rPr>
          <w:rFonts w:ascii="Arial" w:hAnsi="Arial" w:cs="Arial"/>
          <w:b/>
          <w:bCs/>
          <w:sz w:val="20"/>
        </w:rPr>
        <w:t>COUNTY ACTIONS:______________________________</w:t>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t>____________________________________________</w:t>
      </w:r>
    </w:p>
    <w:p w14:paraId="01CDFB16"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p>
    <w:p w14:paraId="562630A4"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r>
        <w:rPr>
          <w:rFonts w:ascii="Arial" w:hAnsi="Arial" w:cs="Arial"/>
          <w:b/>
          <w:bCs/>
          <w:sz w:val="20"/>
        </w:rPr>
        <w:t>___________________________________________________________________________________________</w:t>
      </w:r>
    </w:p>
    <w:p w14:paraId="1224DF85"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p>
    <w:p w14:paraId="2B9FB6ED" w14:textId="77777777" w:rsidR="00311985" w:rsidRDefault="00311985" w:rsidP="00DF0F37">
      <w:pPr>
        <w:tabs>
          <w:tab w:val="left" w:pos="1440"/>
          <w:tab w:val="left" w:pos="3960"/>
          <w:tab w:val="left" w:pos="5760"/>
          <w:tab w:val="right" w:leader="dot" w:pos="9000"/>
        </w:tabs>
        <w:jc w:val="both"/>
        <w:rPr>
          <w:rFonts w:ascii="Arial" w:hAnsi="Arial" w:cs="Arial"/>
          <w:b/>
          <w:bCs/>
          <w:sz w:val="20"/>
        </w:rPr>
      </w:pPr>
      <w:r>
        <w:rPr>
          <w:rFonts w:ascii="Arial" w:hAnsi="Arial" w:cs="Arial"/>
          <w:b/>
          <w:bCs/>
          <w:sz w:val="20"/>
        </w:rPr>
        <w:t>___________________________________________________________________________________________</w:t>
      </w:r>
    </w:p>
    <w:p w14:paraId="2939721F"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p>
    <w:p w14:paraId="1BDBE8CE"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b/>
          <w:bCs/>
          <w:sz w:val="20"/>
        </w:rPr>
      </w:pPr>
      <w:r>
        <w:rPr>
          <w:rFonts w:ascii="Arial" w:hAnsi="Arial" w:cs="Arial"/>
          <w:b/>
          <w:bCs/>
          <w:sz w:val="20"/>
        </w:rPr>
        <w:t>CONTRACTOR NOTIFIED OF ACTION:</w:t>
      </w:r>
    </w:p>
    <w:p w14:paraId="5E7EDCA2" w14:textId="77777777" w:rsidR="00311985" w:rsidRDefault="00311985" w:rsidP="00DF0F37">
      <w:pPr>
        <w:tabs>
          <w:tab w:val="left" w:pos="1440"/>
          <w:tab w:val="left" w:pos="3960"/>
          <w:tab w:val="left" w:pos="5760"/>
          <w:tab w:val="right" w:leader="dot" w:pos="9000"/>
        </w:tabs>
        <w:spacing w:line="360" w:lineRule="auto"/>
        <w:rPr>
          <w:rFonts w:ascii="Arial" w:hAnsi="Arial" w:cs="Arial"/>
          <w:sz w:val="20"/>
        </w:rPr>
      </w:pP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Representative</w:t>
          </w:r>
        </w:smartTag>
      </w:smartTag>
      <w:r>
        <w:rPr>
          <w:rFonts w:ascii="Arial" w:hAnsi="Arial" w:cs="Arial"/>
          <w:sz w:val="20"/>
        </w:rPr>
        <w:t>’s Signature and Date _______________________________________________________</w:t>
      </w:r>
    </w:p>
    <w:p w14:paraId="43E31CBA" w14:textId="77777777" w:rsidR="00311985" w:rsidRDefault="00311985" w:rsidP="00DF0F37">
      <w:pPr>
        <w:tabs>
          <w:tab w:val="left" w:pos="1440"/>
          <w:tab w:val="left" w:pos="3960"/>
          <w:tab w:val="left" w:pos="5760"/>
          <w:tab w:val="right" w:leader="dot" w:pos="9000"/>
        </w:tabs>
        <w:spacing w:line="360" w:lineRule="auto"/>
        <w:jc w:val="both"/>
        <w:rPr>
          <w:rFonts w:ascii="Arial" w:hAnsi="Arial" w:cs="Arial"/>
          <w:sz w:val="20"/>
        </w:rPr>
      </w:pPr>
    </w:p>
    <w:p w14:paraId="0F34CE87" w14:textId="6AFA1786" w:rsidR="00311985" w:rsidRDefault="00311985" w:rsidP="00D95752">
      <w:pPr>
        <w:tabs>
          <w:tab w:val="left" w:pos="1440"/>
          <w:tab w:val="left" w:pos="3960"/>
          <w:tab w:val="left" w:pos="5760"/>
          <w:tab w:val="right" w:leader="dot" w:pos="9000"/>
        </w:tabs>
        <w:spacing w:line="360" w:lineRule="auto"/>
        <w:rPr>
          <w:rFonts w:ascii="Arial" w:hAnsi="Arial" w:cs="Arial"/>
          <w:sz w:val="20"/>
        </w:rPr>
      </w:pPr>
      <w:r>
        <w:rPr>
          <w:rFonts w:ascii="Arial" w:hAnsi="Arial" w:cs="Arial"/>
          <w:sz w:val="20"/>
        </w:rPr>
        <w:t>Contractor Representative’s Signature and Date _____________________________________________________</w:t>
      </w:r>
    </w:p>
    <w:p w14:paraId="77E3CB09" w14:textId="77777777" w:rsidR="00311985" w:rsidRPr="002C63DC" w:rsidRDefault="00311985" w:rsidP="00DF0F37">
      <w:pPr>
        <w:tabs>
          <w:tab w:val="left" w:pos="1440"/>
          <w:tab w:val="left" w:pos="3960"/>
          <w:tab w:val="left" w:pos="5760"/>
          <w:tab w:val="right" w:leader="dot" w:pos="9000"/>
        </w:tabs>
        <w:spacing w:line="360" w:lineRule="auto"/>
        <w:jc w:val="right"/>
        <w:rPr>
          <w:rFonts w:ascii="Arial" w:hAnsi="Arial" w:cs="Arial"/>
          <w:b/>
          <w:sz w:val="20"/>
        </w:rPr>
      </w:pPr>
      <w:r w:rsidRPr="002C63DC">
        <w:rPr>
          <w:rFonts w:ascii="Arial" w:hAnsi="Arial" w:cs="Arial"/>
          <w:b/>
          <w:sz w:val="20"/>
        </w:rPr>
        <w:lastRenderedPageBreak/>
        <w:t>EXHIBIT 2</w:t>
      </w:r>
    </w:p>
    <w:p w14:paraId="78F108BC" w14:textId="77777777" w:rsidR="00311985" w:rsidRDefault="00311985" w:rsidP="00DF0F37">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t>TASK/DELIVERABLE ACCEPTANCE CERTIFICATE</w:t>
      </w:r>
    </w:p>
    <w:tbl>
      <w:tblPr>
        <w:tblpPr w:leftFromText="180" w:rightFromText="180" w:vertAnchor="text" w:horzAnchor="margin" w:tblpY="146"/>
        <w:tblW w:w="5000" w:type="pct"/>
        <w:tblCellMar>
          <w:left w:w="120" w:type="dxa"/>
          <w:right w:w="120" w:type="dxa"/>
        </w:tblCellMar>
        <w:tblLook w:val="0000" w:firstRow="0" w:lastRow="0" w:firstColumn="0" w:lastColumn="0" w:noHBand="0" w:noVBand="0"/>
      </w:tblPr>
      <w:tblGrid>
        <w:gridCol w:w="5502"/>
        <w:gridCol w:w="19"/>
        <w:gridCol w:w="2078"/>
        <w:gridCol w:w="2759"/>
      </w:tblGrid>
      <w:tr w:rsidR="00311985" w:rsidRPr="005E6094" w14:paraId="613CCC70" w14:textId="77777777" w:rsidTr="00E868D5">
        <w:trPr>
          <w:cantSplit/>
          <w:trHeight w:val="865"/>
        </w:trPr>
        <w:tc>
          <w:tcPr>
            <w:tcW w:w="3668" w:type="pct"/>
            <w:gridSpan w:val="3"/>
            <w:vMerge w:val="restart"/>
            <w:tcBorders>
              <w:top w:val="single" w:sz="4" w:space="0" w:color="auto"/>
              <w:left w:val="single" w:sz="4" w:space="0" w:color="auto"/>
              <w:right w:val="single" w:sz="6" w:space="0" w:color="auto"/>
            </w:tcBorders>
          </w:tcPr>
          <w:p w14:paraId="51E906DD" w14:textId="77777777" w:rsidR="00311985" w:rsidRPr="00CC368D" w:rsidRDefault="00311985" w:rsidP="00DF0F37">
            <w:pPr>
              <w:jc w:val="center"/>
              <w:rPr>
                <w:rFonts w:ascii="Arial" w:hAnsi="Arial" w:cs="Arial"/>
                <w:sz w:val="18"/>
                <w:szCs w:val="18"/>
              </w:rPr>
            </w:pPr>
            <w:r w:rsidRPr="00CC368D">
              <w:rPr>
                <w:rFonts w:ascii="Arial" w:hAnsi="Arial" w:cs="Arial"/>
                <w:sz w:val="18"/>
                <w:szCs w:val="18"/>
              </w:rPr>
              <w:t>(Contractor Name and Address)</w:t>
            </w:r>
          </w:p>
          <w:p w14:paraId="73B91BC8" w14:textId="77777777" w:rsidR="00311985" w:rsidRPr="00CC368D" w:rsidRDefault="00311985" w:rsidP="00DF0F37">
            <w:pPr>
              <w:jc w:val="center"/>
              <w:rPr>
                <w:rFonts w:ascii="Arial" w:hAnsi="Arial" w:cs="Arial"/>
                <w:sz w:val="18"/>
                <w:szCs w:val="18"/>
              </w:rPr>
            </w:pPr>
          </w:p>
          <w:p w14:paraId="1F6BBD25" w14:textId="77777777" w:rsidR="00311985" w:rsidRPr="00CC368D" w:rsidRDefault="00311985" w:rsidP="00DF0F37">
            <w:pPr>
              <w:jc w:val="center"/>
              <w:rPr>
                <w:rFonts w:ascii="Arial" w:hAnsi="Arial" w:cs="Arial"/>
                <w:sz w:val="18"/>
                <w:szCs w:val="18"/>
              </w:rPr>
            </w:pPr>
          </w:p>
          <w:p w14:paraId="03440717" w14:textId="77777777" w:rsidR="00311985" w:rsidRPr="00CC368D" w:rsidRDefault="00311985" w:rsidP="00DF0F37">
            <w:pPr>
              <w:jc w:val="center"/>
              <w:rPr>
                <w:rFonts w:ascii="Arial" w:hAnsi="Arial" w:cs="Arial"/>
                <w:sz w:val="18"/>
                <w:szCs w:val="18"/>
              </w:rPr>
            </w:pPr>
          </w:p>
          <w:p w14:paraId="63D0BE3E" w14:textId="77777777" w:rsidR="00311985" w:rsidRPr="00CC368D" w:rsidRDefault="00311985" w:rsidP="00DF0F37">
            <w:pPr>
              <w:jc w:val="center"/>
              <w:rPr>
                <w:rFonts w:ascii="Arial" w:hAnsi="Arial" w:cs="Arial"/>
                <w:sz w:val="18"/>
                <w:szCs w:val="18"/>
              </w:rPr>
            </w:pPr>
          </w:p>
          <w:p w14:paraId="5A1F35E7" w14:textId="77777777" w:rsidR="00311985" w:rsidRPr="003B0F53" w:rsidRDefault="00311985" w:rsidP="00DF0F37">
            <w:pPr>
              <w:pStyle w:val="Heading3"/>
              <w:jc w:val="center"/>
              <w:rPr>
                <w:sz w:val="18"/>
                <w:szCs w:val="18"/>
              </w:rPr>
            </w:pPr>
          </w:p>
        </w:tc>
        <w:tc>
          <w:tcPr>
            <w:tcW w:w="1332" w:type="pct"/>
            <w:tcBorders>
              <w:top w:val="single" w:sz="4" w:space="0" w:color="auto"/>
              <w:left w:val="single" w:sz="6" w:space="0" w:color="auto"/>
              <w:bottom w:val="single" w:sz="6" w:space="0" w:color="auto"/>
              <w:right w:val="single" w:sz="4" w:space="0" w:color="auto"/>
            </w:tcBorders>
          </w:tcPr>
          <w:p w14:paraId="7A63C68A" w14:textId="77777777" w:rsidR="00311985" w:rsidRPr="00CC368D" w:rsidRDefault="00311985" w:rsidP="00DF0F37">
            <w:pPr>
              <w:pStyle w:val="Heading1"/>
              <w:rPr>
                <w:szCs w:val="18"/>
              </w:rPr>
            </w:pPr>
            <w:r w:rsidRPr="00CC368D">
              <w:rPr>
                <w:szCs w:val="18"/>
              </w:rPr>
              <w:t>TRANSMITTAL DATE</w:t>
            </w:r>
          </w:p>
          <w:p w14:paraId="60C4A45A" w14:textId="77777777" w:rsidR="00311985" w:rsidRPr="00CC368D" w:rsidRDefault="00311985" w:rsidP="00DF0F37">
            <w:pPr>
              <w:jc w:val="center"/>
              <w:rPr>
                <w:rFonts w:ascii="Arial" w:hAnsi="Arial" w:cs="Arial"/>
                <w:sz w:val="18"/>
                <w:szCs w:val="18"/>
              </w:rPr>
            </w:pPr>
          </w:p>
          <w:p w14:paraId="72E1F339" w14:textId="77777777" w:rsidR="00311985" w:rsidRPr="00CC368D" w:rsidRDefault="00311985" w:rsidP="00DF0F37">
            <w:pPr>
              <w:jc w:val="center"/>
              <w:rPr>
                <w:rFonts w:ascii="Arial" w:hAnsi="Arial" w:cs="Arial"/>
                <w:sz w:val="18"/>
                <w:szCs w:val="18"/>
              </w:rPr>
            </w:pPr>
          </w:p>
        </w:tc>
      </w:tr>
      <w:tr w:rsidR="00311985" w:rsidRPr="005E6094" w14:paraId="27D16322" w14:textId="77777777" w:rsidTr="00E868D5">
        <w:trPr>
          <w:cantSplit/>
          <w:trHeight w:val="483"/>
        </w:trPr>
        <w:tc>
          <w:tcPr>
            <w:tcW w:w="3668" w:type="pct"/>
            <w:gridSpan w:val="3"/>
            <w:vMerge/>
            <w:tcBorders>
              <w:left w:val="single" w:sz="4" w:space="0" w:color="auto"/>
              <w:right w:val="single" w:sz="6" w:space="0" w:color="auto"/>
            </w:tcBorders>
            <w:vAlign w:val="center"/>
          </w:tcPr>
          <w:p w14:paraId="747BD2E7" w14:textId="77777777" w:rsidR="00311985" w:rsidRPr="003B0F53" w:rsidRDefault="00311985" w:rsidP="00DF0F37">
            <w:pPr>
              <w:pStyle w:val="Heading3"/>
              <w:jc w:val="center"/>
              <w:rPr>
                <w:sz w:val="18"/>
                <w:szCs w:val="18"/>
              </w:rPr>
            </w:pPr>
          </w:p>
        </w:tc>
        <w:tc>
          <w:tcPr>
            <w:tcW w:w="1332" w:type="pct"/>
            <w:tcBorders>
              <w:top w:val="single" w:sz="6" w:space="0" w:color="auto"/>
              <w:left w:val="single" w:sz="6" w:space="0" w:color="auto"/>
              <w:bottom w:val="single" w:sz="6" w:space="0" w:color="auto"/>
              <w:right w:val="single" w:sz="4" w:space="0" w:color="auto"/>
            </w:tcBorders>
          </w:tcPr>
          <w:p w14:paraId="4D56EF8A" w14:textId="77777777" w:rsidR="00311985" w:rsidRPr="00CC368D" w:rsidRDefault="00311985" w:rsidP="00DF0F37">
            <w:pPr>
              <w:pStyle w:val="Heading1"/>
              <w:rPr>
                <w:szCs w:val="18"/>
              </w:rPr>
            </w:pPr>
            <w:r w:rsidRPr="00CC368D">
              <w:rPr>
                <w:szCs w:val="18"/>
              </w:rPr>
              <w:t>CONTRACT NUMBER</w:t>
            </w:r>
          </w:p>
          <w:p w14:paraId="1B305248" w14:textId="77777777" w:rsidR="00311985" w:rsidRPr="00CC368D" w:rsidRDefault="00311985" w:rsidP="00DF0F37">
            <w:pPr>
              <w:rPr>
                <w:rFonts w:ascii="Arial" w:hAnsi="Arial" w:cs="Arial"/>
                <w:sz w:val="18"/>
                <w:szCs w:val="18"/>
              </w:rPr>
            </w:pPr>
          </w:p>
        </w:tc>
      </w:tr>
      <w:tr w:rsidR="00311985" w:rsidRPr="005E6094" w14:paraId="4BD6B860" w14:textId="77777777" w:rsidTr="00E868D5">
        <w:trPr>
          <w:cantSplit/>
          <w:trHeight w:val="492"/>
        </w:trPr>
        <w:tc>
          <w:tcPr>
            <w:tcW w:w="3668" w:type="pct"/>
            <w:gridSpan w:val="3"/>
            <w:vMerge/>
            <w:tcBorders>
              <w:left w:val="single" w:sz="4" w:space="0" w:color="auto"/>
              <w:bottom w:val="nil"/>
              <w:right w:val="single" w:sz="6" w:space="0" w:color="auto"/>
            </w:tcBorders>
          </w:tcPr>
          <w:p w14:paraId="26D4D410" w14:textId="77777777" w:rsidR="00311985" w:rsidRPr="00CC368D" w:rsidRDefault="00311985" w:rsidP="00DF0F37">
            <w:pPr>
              <w:jc w:val="center"/>
              <w:rPr>
                <w:rFonts w:ascii="Arial" w:hAnsi="Arial" w:cs="Arial"/>
                <w:b/>
                <w:sz w:val="18"/>
                <w:szCs w:val="18"/>
              </w:rPr>
            </w:pPr>
          </w:p>
        </w:tc>
        <w:tc>
          <w:tcPr>
            <w:tcW w:w="1332" w:type="pct"/>
            <w:tcBorders>
              <w:top w:val="single" w:sz="6" w:space="0" w:color="auto"/>
              <w:left w:val="single" w:sz="6" w:space="0" w:color="auto"/>
              <w:bottom w:val="nil"/>
              <w:right w:val="single" w:sz="4" w:space="0" w:color="auto"/>
            </w:tcBorders>
          </w:tcPr>
          <w:p w14:paraId="4DD832F1" w14:textId="77777777" w:rsidR="00311985" w:rsidRPr="00CC368D" w:rsidRDefault="00311985" w:rsidP="00DF0F37">
            <w:pPr>
              <w:jc w:val="center"/>
              <w:rPr>
                <w:rFonts w:ascii="Arial" w:hAnsi="Arial" w:cs="Arial"/>
                <w:sz w:val="18"/>
                <w:szCs w:val="18"/>
              </w:rPr>
            </w:pPr>
            <w:r w:rsidRPr="00CC368D">
              <w:rPr>
                <w:rFonts w:ascii="Arial" w:hAnsi="Arial" w:cs="Arial"/>
                <w:sz w:val="18"/>
                <w:szCs w:val="18"/>
              </w:rPr>
              <w:t>TITLE</w:t>
            </w:r>
          </w:p>
          <w:p w14:paraId="7A272C2D" w14:textId="77777777" w:rsidR="00311985" w:rsidRPr="00CC368D" w:rsidRDefault="00311985" w:rsidP="00DF0F37">
            <w:pPr>
              <w:pStyle w:val="Heading1"/>
              <w:rPr>
                <w:szCs w:val="18"/>
              </w:rPr>
            </w:pPr>
          </w:p>
        </w:tc>
      </w:tr>
      <w:tr w:rsidR="00311985" w:rsidRPr="005E6094" w14:paraId="0F1B60E3" w14:textId="77777777" w:rsidTr="00E868D5">
        <w:trPr>
          <w:cantSplit/>
          <w:trHeight w:val="1218"/>
        </w:trPr>
        <w:tc>
          <w:tcPr>
            <w:tcW w:w="2656" w:type="pct"/>
            <w:tcBorders>
              <w:top w:val="single" w:sz="6" w:space="0" w:color="auto"/>
              <w:left w:val="single" w:sz="4" w:space="0" w:color="auto"/>
              <w:bottom w:val="nil"/>
              <w:right w:val="nil"/>
            </w:tcBorders>
          </w:tcPr>
          <w:p w14:paraId="076C28CC" w14:textId="77777777" w:rsidR="00311985" w:rsidRPr="00CC368D" w:rsidRDefault="00311985" w:rsidP="00DF0F37">
            <w:pPr>
              <w:pStyle w:val="Heading2"/>
              <w:rPr>
                <w:szCs w:val="18"/>
              </w:rPr>
            </w:pPr>
            <w:r w:rsidRPr="00CC368D">
              <w:rPr>
                <w:szCs w:val="18"/>
              </w:rPr>
              <w:t>FROM:</w:t>
            </w:r>
            <w:r w:rsidRPr="00CC368D">
              <w:rPr>
                <w:szCs w:val="18"/>
              </w:rPr>
              <w:tab/>
            </w:r>
          </w:p>
          <w:p w14:paraId="5B65DF7E" w14:textId="77777777" w:rsidR="00311985" w:rsidRPr="00CC368D" w:rsidRDefault="00311985" w:rsidP="00DF0F37">
            <w:pPr>
              <w:pStyle w:val="Heading2"/>
              <w:rPr>
                <w:szCs w:val="18"/>
                <w:u w:val="single"/>
              </w:rPr>
            </w:pPr>
            <w:r w:rsidRPr="00CC368D">
              <w:rPr>
                <w:szCs w:val="18"/>
              </w:rPr>
              <w:tab/>
            </w:r>
            <w:r w:rsidRPr="00CC368D">
              <w:rPr>
                <w:szCs w:val="18"/>
              </w:rPr>
              <w:tab/>
            </w:r>
            <w:r w:rsidRPr="00CC368D">
              <w:rPr>
                <w:szCs w:val="18"/>
                <w:u w:val="single"/>
              </w:rPr>
              <w:tab/>
            </w:r>
            <w:r w:rsidRPr="00CC368D">
              <w:rPr>
                <w:szCs w:val="18"/>
                <w:u w:val="single"/>
              </w:rPr>
              <w:tab/>
            </w:r>
            <w:r w:rsidRPr="00CC368D">
              <w:rPr>
                <w:szCs w:val="18"/>
                <w:u w:val="single"/>
              </w:rPr>
              <w:tab/>
            </w:r>
            <w:r w:rsidRPr="00CC368D">
              <w:rPr>
                <w:szCs w:val="18"/>
                <w:u w:val="single"/>
              </w:rPr>
              <w:tab/>
            </w:r>
            <w:r w:rsidRPr="00CC368D">
              <w:rPr>
                <w:szCs w:val="18"/>
                <w:u w:val="single"/>
              </w:rPr>
              <w:tab/>
            </w:r>
          </w:p>
          <w:p w14:paraId="6E3BC641" w14:textId="77777777" w:rsidR="00311985" w:rsidRPr="00CC368D" w:rsidRDefault="00311985" w:rsidP="00DF0F37">
            <w:pPr>
              <w:pStyle w:val="Heading2"/>
              <w:rPr>
                <w:szCs w:val="18"/>
              </w:rPr>
            </w:pPr>
            <w:r w:rsidRPr="00CC368D">
              <w:rPr>
                <w:szCs w:val="18"/>
              </w:rPr>
              <w:tab/>
            </w:r>
            <w:r w:rsidRPr="00CC368D">
              <w:rPr>
                <w:szCs w:val="18"/>
              </w:rPr>
              <w:tab/>
              <w:t xml:space="preserve">Contractor’s Project Director </w:t>
            </w:r>
            <w:r w:rsidRPr="00CC368D">
              <w:rPr>
                <w:szCs w:val="18"/>
              </w:rPr>
              <w:tab/>
              <w:t>(Signature Required)</w:t>
            </w:r>
          </w:p>
          <w:p w14:paraId="06319185" w14:textId="77777777" w:rsidR="00311985" w:rsidRPr="00CC368D" w:rsidRDefault="00311985" w:rsidP="00DF0F37">
            <w:pPr>
              <w:rPr>
                <w:rFonts w:ascii="Arial" w:hAnsi="Arial" w:cs="Arial"/>
                <w:sz w:val="18"/>
                <w:szCs w:val="18"/>
              </w:rPr>
            </w:pPr>
            <w:r w:rsidRPr="00CC368D">
              <w:rPr>
                <w:rFonts w:ascii="Arial" w:hAnsi="Arial" w:cs="Arial"/>
                <w:sz w:val="18"/>
                <w:szCs w:val="18"/>
              </w:rPr>
              <w:t>_______________________</w:t>
            </w:r>
          </w:p>
        </w:tc>
        <w:tc>
          <w:tcPr>
            <w:tcW w:w="2344" w:type="pct"/>
            <w:gridSpan w:val="3"/>
            <w:tcBorders>
              <w:top w:val="single" w:sz="6" w:space="0" w:color="auto"/>
              <w:left w:val="single" w:sz="6" w:space="0" w:color="auto"/>
              <w:bottom w:val="nil"/>
              <w:right w:val="single" w:sz="4" w:space="0" w:color="auto"/>
            </w:tcBorders>
          </w:tcPr>
          <w:p w14:paraId="36A84FFE" w14:textId="77777777" w:rsidR="00311985" w:rsidRPr="00CC368D" w:rsidRDefault="00311985" w:rsidP="00DF0F37">
            <w:pPr>
              <w:rPr>
                <w:rFonts w:ascii="Arial" w:hAnsi="Arial" w:cs="Arial"/>
                <w:sz w:val="18"/>
                <w:szCs w:val="18"/>
              </w:rPr>
            </w:pPr>
            <w:r w:rsidRPr="00CC368D">
              <w:rPr>
                <w:rFonts w:ascii="Arial" w:hAnsi="Arial" w:cs="Arial"/>
                <w:sz w:val="18"/>
                <w:szCs w:val="18"/>
              </w:rPr>
              <w:t xml:space="preserve">TO:     </w:t>
            </w:r>
          </w:p>
          <w:p w14:paraId="72119159" w14:textId="77777777" w:rsidR="00311985" w:rsidRPr="00CC368D" w:rsidRDefault="00311985" w:rsidP="00DF0F37">
            <w:pPr>
              <w:rPr>
                <w:rFonts w:ascii="Arial" w:hAnsi="Arial" w:cs="Arial"/>
                <w:i/>
                <w:sz w:val="18"/>
                <w:szCs w:val="18"/>
              </w:rPr>
            </w:pPr>
          </w:p>
          <w:p w14:paraId="2701E783" w14:textId="77777777" w:rsidR="00311985" w:rsidRPr="00CC368D" w:rsidRDefault="00311985" w:rsidP="00DF0F37">
            <w:pPr>
              <w:rPr>
                <w:rFonts w:ascii="Arial" w:hAnsi="Arial" w:cs="Arial"/>
                <w:i/>
                <w:sz w:val="18"/>
                <w:szCs w:val="18"/>
              </w:rPr>
            </w:pPr>
            <w:r w:rsidRPr="00CC368D">
              <w:rPr>
                <w:rFonts w:ascii="Arial" w:hAnsi="Arial" w:cs="Arial"/>
                <w:i/>
                <w:sz w:val="18"/>
                <w:szCs w:val="18"/>
              </w:rPr>
              <w:t xml:space="preserve">County Project Director, </w:t>
            </w:r>
            <w:r w:rsidRPr="00CC368D">
              <w:rPr>
                <w:rFonts w:ascii="Arial" w:hAnsi="Arial" w:cs="Arial"/>
                <w:sz w:val="18"/>
                <w:szCs w:val="18"/>
              </w:rPr>
              <w:t>_______________________</w:t>
            </w:r>
          </w:p>
        </w:tc>
      </w:tr>
      <w:tr w:rsidR="00311985" w:rsidRPr="005E6094" w14:paraId="662AEF32" w14:textId="77777777" w:rsidTr="00E868D5">
        <w:trPr>
          <w:cantSplit/>
          <w:trHeight w:val="705"/>
        </w:trPr>
        <w:tc>
          <w:tcPr>
            <w:tcW w:w="5000" w:type="pct"/>
            <w:gridSpan w:val="4"/>
            <w:tcBorders>
              <w:top w:val="single" w:sz="6" w:space="0" w:color="auto"/>
              <w:left w:val="single" w:sz="4" w:space="0" w:color="auto"/>
              <w:bottom w:val="single" w:sz="4" w:space="0" w:color="auto"/>
              <w:right w:val="single" w:sz="4" w:space="0" w:color="auto"/>
            </w:tcBorders>
          </w:tcPr>
          <w:p w14:paraId="2860A534" w14:textId="77777777" w:rsidR="00311985" w:rsidRPr="00CC368D" w:rsidRDefault="00311985" w:rsidP="00DF0F37">
            <w:pPr>
              <w:pStyle w:val="Heading2"/>
              <w:tabs>
                <w:tab w:val="left" w:pos="1440"/>
                <w:tab w:val="left" w:pos="2160"/>
                <w:tab w:val="left" w:pos="2880"/>
                <w:tab w:val="left" w:pos="3600"/>
                <w:tab w:val="left" w:pos="4320"/>
                <w:tab w:val="left" w:pos="5040"/>
                <w:tab w:val="left" w:pos="5760"/>
                <w:tab w:val="left" w:pos="6480"/>
              </w:tabs>
              <w:rPr>
                <w:szCs w:val="18"/>
              </w:rPr>
            </w:pPr>
          </w:p>
          <w:p w14:paraId="1EAE9356" w14:textId="77777777" w:rsidR="00311985" w:rsidRPr="00CC368D" w:rsidRDefault="00311985" w:rsidP="00DF0F37">
            <w:pPr>
              <w:pStyle w:val="Heading2"/>
              <w:tabs>
                <w:tab w:val="left" w:pos="1440"/>
                <w:tab w:val="left" w:pos="2160"/>
                <w:tab w:val="left" w:pos="2880"/>
                <w:tab w:val="left" w:pos="3600"/>
                <w:tab w:val="left" w:pos="4320"/>
                <w:tab w:val="left" w:pos="5040"/>
                <w:tab w:val="left" w:pos="5760"/>
                <w:tab w:val="left" w:pos="6480"/>
              </w:tabs>
              <w:rPr>
                <w:szCs w:val="18"/>
              </w:rPr>
            </w:pPr>
            <w:r w:rsidRPr="00CC368D">
              <w:rPr>
                <w:szCs w:val="18"/>
              </w:rPr>
              <w:t xml:space="preserve">Contractor hereby certifies to County that as of the date of this Task/Deliverable Acceptance Certificate, it has satisfied all conditions precedent in the Contract (including the Exhibits thereto) to the completion of the Tasks and delivery of the Deliverables set forth below, including (i) satisfaction of all completion criteria applicable to such Tasks and Deliverables, and (ii) County’s approval of all Work performed in connection with such Tasks and Deliverables. Contractor further represents and warrants that the Work performed in respect of such Tasks and Deliverables has been completed in accordance with Exhibit A (Statement of Work. County’s approval and signature constitutes an acceptance of the Tasks and Deliverables listed below. </w:t>
            </w:r>
          </w:p>
          <w:p w14:paraId="2A56FCBF" w14:textId="77777777" w:rsidR="00311985" w:rsidRPr="00CC368D" w:rsidRDefault="00311985" w:rsidP="00DF0F37">
            <w:pPr>
              <w:pStyle w:val="Heading2"/>
              <w:tabs>
                <w:tab w:val="left" w:pos="1440"/>
                <w:tab w:val="left" w:pos="2160"/>
                <w:tab w:val="left" w:pos="2880"/>
                <w:tab w:val="left" w:pos="3600"/>
                <w:tab w:val="left" w:pos="4320"/>
                <w:tab w:val="left" w:pos="5040"/>
                <w:tab w:val="left" w:pos="5760"/>
                <w:tab w:val="left" w:pos="6480"/>
              </w:tabs>
              <w:rPr>
                <w:szCs w:val="18"/>
              </w:rPr>
            </w:pPr>
            <w:r w:rsidRPr="00CC368D">
              <w:rPr>
                <w:szCs w:val="18"/>
              </w:rPr>
              <w:t xml:space="preserve"> </w:t>
            </w:r>
          </w:p>
        </w:tc>
      </w:tr>
      <w:tr w:rsidR="00311985" w:rsidRPr="005E6094" w14:paraId="2425E409" w14:textId="77777777" w:rsidTr="00E868D5">
        <w:trPr>
          <w:cantSplit/>
          <w:trHeight w:val="1048"/>
        </w:trPr>
        <w:tc>
          <w:tcPr>
            <w:tcW w:w="2665" w:type="pct"/>
            <w:gridSpan w:val="2"/>
            <w:tcBorders>
              <w:top w:val="single" w:sz="4" w:space="0" w:color="auto"/>
              <w:left w:val="single" w:sz="4" w:space="0" w:color="auto"/>
              <w:bottom w:val="single" w:sz="4" w:space="0" w:color="auto"/>
              <w:right w:val="single" w:sz="4" w:space="0" w:color="auto"/>
            </w:tcBorders>
          </w:tcPr>
          <w:p w14:paraId="182739C4" w14:textId="77777777" w:rsidR="00311985" w:rsidRPr="00CC368D" w:rsidRDefault="00311985" w:rsidP="00DF0F37">
            <w:pPr>
              <w:pStyle w:val="Heading1"/>
              <w:rPr>
                <w:szCs w:val="18"/>
              </w:rPr>
            </w:pPr>
            <w:r w:rsidRPr="00CC368D">
              <w:rPr>
                <w:szCs w:val="18"/>
              </w:rPr>
              <w:t>TASK DESCRIPTION</w:t>
            </w:r>
          </w:p>
          <w:p w14:paraId="33DFDD8F" w14:textId="77777777" w:rsidR="00311985" w:rsidRPr="00CC368D" w:rsidRDefault="00311985" w:rsidP="00DF0F37">
            <w:pPr>
              <w:rPr>
                <w:rFonts w:ascii="Arial" w:hAnsi="Arial" w:cs="Arial"/>
                <w:sz w:val="18"/>
                <w:szCs w:val="18"/>
              </w:rPr>
            </w:pPr>
            <w:r w:rsidRPr="00CC368D">
              <w:rPr>
                <w:rFonts w:ascii="Arial" w:hAnsi="Arial" w:cs="Arial"/>
                <w:sz w:val="18"/>
                <w:szCs w:val="18"/>
              </w:rPr>
              <w:t>(including Task and Subtask numbers as set forth in the Statement of Work)</w:t>
            </w:r>
          </w:p>
          <w:p w14:paraId="2E438A1F" w14:textId="77777777" w:rsidR="00311985" w:rsidRPr="00CC368D" w:rsidRDefault="00311985" w:rsidP="00DF0F37">
            <w:pPr>
              <w:tabs>
                <w:tab w:val="left" w:pos="720"/>
              </w:tabs>
              <w:rPr>
                <w:rFonts w:ascii="Arial" w:hAnsi="Arial" w:cs="Arial"/>
                <w:b/>
                <w:sz w:val="18"/>
                <w:szCs w:val="18"/>
              </w:rPr>
            </w:pPr>
          </w:p>
          <w:p w14:paraId="70169290" w14:textId="77777777" w:rsidR="00311985" w:rsidRPr="00CC368D" w:rsidRDefault="00311985" w:rsidP="00DF0F37">
            <w:pPr>
              <w:tabs>
                <w:tab w:val="left" w:pos="720"/>
              </w:tabs>
              <w:rPr>
                <w:rFonts w:ascii="Arial" w:hAnsi="Arial" w:cs="Arial"/>
                <w:b/>
                <w:sz w:val="18"/>
                <w:szCs w:val="18"/>
              </w:rPr>
            </w:pPr>
          </w:p>
          <w:p w14:paraId="2D018D35" w14:textId="77777777" w:rsidR="00311985" w:rsidRPr="00CC368D" w:rsidRDefault="00311985" w:rsidP="00DF0F37">
            <w:pPr>
              <w:tabs>
                <w:tab w:val="left" w:pos="720"/>
              </w:tabs>
              <w:rPr>
                <w:rFonts w:ascii="Arial" w:hAnsi="Arial" w:cs="Arial"/>
                <w:b/>
                <w:sz w:val="18"/>
                <w:szCs w:val="18"/>
              </w:rPr>
            </w:pPr>
          </w:p>
          <w:p w14:paraId="2F92FD80" w14:textId="77777777" w:rsidR="00311985" w:rsidRPr="00CC368D" w:rsidRDefault="00311985" w:rsidP="00DF0F37">
            <w:pPr>
              <w:tabs>
                <w:tab w:val="left" w:pos="720"/>
              </w:tabs>
              <w:rPr>
                <w:rFonts w:ascii="Arial" w:hAnsi="Arial" w:cs="Arial"/>
                <w:b/>
                <w:sz w:val="18"/>
                <w:szCs w:val="18"/>
              </w:rPr>
            </w:pPr>
          </w:p>
          <w:p w14:paraId="3513E9C6" w14:textId="77777777" w:rsidR="00311985" w:rsidRPr="00CC368D" w:rsidRDefault="00311985" w:rsidP="00DF0F37">
            <w:pPr>
              <w:tabs>
                <w:tab w:val="left" w:pos="720"/>
              </w:tabs>
              <w:rPr>
                <w:rFonts w:ascii="Arial" w:hAnsi="Arial" w:cs="Arial"/>
                <w:b/>
                <w:sz w:val="18"/>
                <w:szCs w:val="18"/>
              </w:rPr>
            </w:pPr>
          </w:p>
          <w:p w14:paraId="57FC1557" w14:textId="77777777" w:rsidR="00311985" w:rsidRPr="00CC368D" w:rsidRDefault="00311985" w:rsidP="00DF0F37">
            <w:pPr>
              <w:tabs>
                <w:tab w:val="left" w:pos="720"/>
              </w:tabs>
              <w:rPr>
                <w:rFonts w:ascii="Arial" w:hAnsi="Arial" w:cs="Arial"/>
                <w:sz w:val="18"/>
                <w:szCs w:val="18"/>
              </w:rPr>
            </w:pPr>
          </w:p>
        </w:tc>
        <w:tc>
          <w:tcPr>
            <w:tcW w:w="2335" w:type="pct"/>
            <w:gridSpan w:val="2"/>
            <w:tcBorders>
              <w:top w:val="single" w:sz="4" w:space="0" w:color="auto"/>
              <w:left w:val="single" w:sz="4" w:space="0" w:color="auto"/>
              <w:bottom w:val="single" w:sz="4" w:space="0" w:color="auto"/>
              <w:right w:val="single" w:sz="4" w:space="0" w:color="auto"/>
            </w:tcBorders>
          </w:tcPr>
          <w:p w14:paraId="7CCB7E39" w14:textId="77777777" w:rsidR="00311985" w:rsidRPr="00CC368D" w:rsidRDefault="00311985" w:rsidP="00DF0F37">
            <w:pPr>
              <w:pStyle w:val="Heading1"/>
              <w:rPr>
                <w:szCs w:val="18"/>
              </w:rPr>
            </w:pPr>
            <w:r w:rsidRPr="00CC368D">
              <w:rPr>
                <w:szCs w:val="18"/>
              </w:rPr>
              <w:t>DELIVERABLES</w:t>
            </w:r>
          </w:p>
          <w:p w14:paraId="25B645D2" w14:textId="77777777" w:rsidR="00311985" w:rsidRPr="00CC368D" w:rsidRDefault="00311985" w:rsidP="00DF0F37">
            <w:pPr>
              <w:rPr>
                <w:rFonts w:ascii="Arial" w:hAnsi="Arial" w:cs="Arial"/>
                <w:sz w:val="18"/>
                <w:szCs w:val="18"/>
              </w:rPr>
            </w:pPr>
            <w:r w:rsidRPr="00CC368D">
              <w:rPr>
                <w:rFonts w:ascii="Arial" w:hAnsi="Arial" w:cs="Arial"/>
                <w:sz w:val="18"/>
                <w:szCs w:val="18"/>
              </w:rPr>
              <w:t>(including Deliverable numbers and brief description as set forth in the Statement of Work)</w:t>
            </w:r>
          </w:p>
          <w:p w14:paraId="5CA15F88" w14:textId="77777777" w:rsidR="00311985" w:rsidRPr="00CC368D" w:rsidRDefault="00311985" w:rsidP="00DF0F37">
            <w:pPr>
              <w:jc w:val="center"/>
              <w:rPr>
                <w:rFonts w:ascii="Arial" w:hAnsi="Arial" w:cs="Arial"/>
                <w:sz w:val="18"/>
                <w:szCs w:val="18"/>
              </w:rPr>
            </w:pPr>
          </w:p>
          <w:p w14:paraId="35DAC0DE" w14:textId="77777777" w:rsidR="00311985" w:rsidRPr="00CC368D" w:rsidRDefault="00311985" w:rsidP="00DF0F37">
            <w:pPr>
              <w:jc w:val="center"/>
              <w:rPr>
                <w:rFonts w:ascii="Arial" w:hAnsi="Arial" w:cs="Arial"/>
                <w:sz w:val="18"/>
                <w:szCs w:val="18"/>
              </w:rPr>
            </w:pPr>
          </w:p>
        </w:tc>
      </w:tr>
      <w:tr w:rsidR="00311985" w:rsidRPr="005E6094" w14:paraId="322644D1" w14:textId="77777777" w:rsidTr="00E868D5">
        <w:trPr>
          <w:cantSplit/>
          <w:trHeight w:val="827"/>
        </w:trPr>
        <w:tc>
          <w:tcPr>
            <w:tcW w:w="5000" w:type="pct"/>
            <w:gridSpan w:val="4"/>
            <w:tcBorders>
              <w:top w:val="single" w:sz="4" w:space="0" w:color="auto"/>
              <w:left w:val="single" w:sz="4" w:space="0" w:color="auto"/>
              <w:bottom w:val="single" w:sz="4" w:space="0" w:color="auto"/>
              <w:right w:val="single" w:sz="4" w:space="0" w:color="auto"/>
            </w:tcBorders>
          </w:tcPr>
          <w:p w14:paraId="5CA9E983" w14:textId="77777777" w:rsidR="00311985" w:rsidRPr="00CC368D" w:rsidRDefault="00311985" w:rsidP="00DF0F37">
            <w:pPr>
              <w:rPr>
                <w:rFonts w:ascii="Arial" w:hAnsi="Arial" w:cs="Arial"/>
                <w:sz w:val="18"/>
                <w:szCs w:val="18"/>
              </w:rPr>
            </w:pPr>
            <w:r w:rsidRPr="00CC368D">
              <w:rPr>
                <w:rFonts w:ascii="Arial" w:hAnsi="Arial" w:cs="Arial"/>
                <w:b/>
                <w:sz w:val="18"/>
                <w:szCs w:val="18"/>
              </w:rPr>
              <w:t>Comments</w:t>
            </w:r>
            <w:r w:rsidRPr="00CC368D">
              <w:rPr>
                <w:rFonts w:ascii="Arial" w:hAnsi="Arial" w:cs="Arial"/>
                <w:sz w:val="18"/>
                <w:szCs w:val="18"/>
              </w:rPr>
              <w:t>:</w:t>
            </w:r>
          </w:p>
          <w:p w14:paraId="7D7021ED" w14:textId="77777777" w:rsidR="00311985" w:rsidRPr="00CC368D" w:rsidRDefault="00311985" w:rsidP="00DF0F37">
            <w:pPr>
              <w:rPr>
                <w:rFonts w:ascii="Arial" w:hAnsi="Arial" w:cs="Arial"/>
                <w:sz w:val="18"/>
                <w:szCs w:val="18"/>
              </w:rPr>
            </w:pPr>
          </w:p>
          <w:p w14:paraId="51D26B0C" w14:textId="77777777" w:rsidR="00311985" w:rsidRPr="00CC368D" w:rsidRDefault="00311985" w:rsidP="00DF0F37">
            <w:pPr>
              <w:rPr>
                <w:rFonts w:ascii="Arial" w:hAnsi="Arial" w:cs="Arial"/>
                <w:sz w:val="18"/>
                <w:szCs w:val="18"/>
              </w:rPr>
            </w:pPr>
          </w:p>
          <w:p w14:paraId="10617F35" w14:textId="77777777" w:rsidR="00311985" w:rsidRPr="00CC368D" w:rsidRDefault="00311985" w:rsidP="00DF0F37">
            <w:pPr>
              <w:rPr>
                <w:rFonts w:ascii="Arial" w:hAnsi="Arial" w:cs="Arial"/>
                <w:sz w:val="18"/>
                <w:szCs w:val="18"/>
              </w:rPr>
            </w:pPr>
          </w:p>
          <w:p w14:paraId="0759D18D" w14:textId="77777777" w:rsidR="00311985" w:rsidRPr="00CC368D" w:rsidRDefault="00311985" w:rsidP="00DF0F37">
            <w:pPr>
              <w:rPr>
                <w:rFonts w:ascii="Arial" w:hAnsi="Arial" w:cs="Arial"/>
                <w:sz w:val="18"/>
                <w:szCs w:val="18"/>
              </w:rPr>
            </w:pPr>
          </w:p>
          <w:p w14:paraId="1BC8B1AB" w14:textId="77777777" w:rsidR="00311985" w:rsidRPr="00CC368D" w:rsidRDefault="00311985" w:rsidP="00DF0F37">
            <w:pPr>
              <w:rPr>
                <w:rFonts w:ascii="Arial" w:hAnsi="Arial" w:cs="Arial"/>
                <w:sz w:val="18"/>
                <w:szCs w:val="18"/>
              </w:rPr>
            </w:pPr>
          </w:p>
          <w:p w14:paraId="7D549D5F" w14:textId="77777777" w:rsidR="00311985" w:rsidRPr="00CC368D" w:rsidRDefault="00311985" w:rsidP="00DF0F37">
            <w:pPr>
              <w:rPr>
                <w:rFonts w:ascii="Arial" w:hAnsi="Arial" w:cs="Arial"/>
                <w:sz w:val="18"/>
                <w:szCs w:val="18"/>
              </w:rPr>
            </w:pPr>
          </w:p>
        </w:tc>
      </w:tr>
      <w:tr w:rsidR="00311985" w:rsidRPr="005E6094" w14:paraId="62984DBD" w14:textId="77777777" w:rsidTr="00E868D5">
        <w:trPr>
          <w:cantSplit/>
          <w:trHeight w:val="572"/>
        </w:trPr>
        <w:tc>
          <w:tcPr>
            <w:tcW w:w="5000" w:type="pct"/>
            <w:gridSpan w:val="4"/>
            <w:tcBorders>
              <w:left w:val="single" w:sz="4" w:space="0" w:color="auto"/>
              <w:bottom w:val="single" w:sz="4" w:space="0" w:color="auto"/>
              <w:right w:val="single" w:sz="4" w:space="0" w:color="auto"/>
            </w:tcBorders>
          </w:tcPr>
          <w:p w14:paraId="012AD0C9" w14:textId="77777777" w:rsidR="00311985" w:rsidRPr="00CC368D" w:rsidRDefault="00311985" w:rsidP="00DF0F37">
            <w:pPr>
              <w:jc w:val="both"/>
              <w:rPr>
                <w:rFonts w:ascii="Arial" w:hAnsi="Arial" w:cs="Arial"/>
                <w:b/>
                <w:sz w:val="18"/>
                <w:szCs w:val="18"/>
              </w:rPr>
            </w:pPr>
            <w:r w:rsidRPr="00CC368D">
              <w:rPr>
                <w:rFonts w:ascii="Arial" w:hAnsi="Arial" w:cs="Arial"/>
                <w:b/>
                <w:sz w:val="18"/>
                <w:szCs w:val="18"/>
              </w:rPr>
              <w:t>Attached hereto is a copy of all supporting documentation required pursuant to the Contract, Exhibit A (Statement of Work), including any additional documentation reasonably requested by County.</w:t>
            </w:r>
          </w:p>
        </w:tc>
      </w:tr>
      <w:tr w:rsidR="00311985" w:rsidRPr="005E6094" w14:paraId="300B4F92" w14:textId="77777777" w:rsidTr="00E868D5">
        <w:trPr>
          <w:cantSplit/>
          <w:trHeight w:val="2597"/>
        </w:trPr>
        <w:tc>
          <w:tcPr>
            <w:tcW w:w="5000" w:type="pct"/>
            <w:gridSpan w:val="4"/>
            <w:tcBorders>
              <w:left w:val="single" w:sz="4" w:space="0" w:color="auto"/>
              <w:bottom w:val="single" w:sz="4" w:space="0" w:color="auto"/>
              <w:right w:val="single" w:sz="4" w:space="0" w:color="auto"/>
            </w:tcBorders>
          </w:tcPr>
          <w:p w14:paraId="07EB37A3" w14:textId="77777777" w:rsidR="00311985" w:rsidRPr="00CC368D" w:rsidRDefault="00311985" w:rsidP="00DF0F37">
            <w:pPr>
              <w:pStyle w:val="Heading4"/>
              <w:rPr>
                <w:szCs w:val="18"/>
              </w:rPr>
            </w:pPr>
            <w:r w:rsidRPr="00CC368D">
              <w:rPr>
                <w:szCs w:val="18"/>
              </w:rPr>
              <w:t>County Acceptance:</w:t>
            </w:r>
          </w:p>
          <w:p w14:paraId="65C21D56" w14:textId="77777777" w:rsidR="00311985" w:rsidRPr="00CC368D" w:rsidRDefault="00311985" w:rsidP="00DF0F37">
            <w:pPr>
              <w:rPr>
                <w:rFonts w:ascii="Arial" w:hAnsi="Arial" w:cs="Arial"/>
                <w:sz w:val="18"/>
                <w:szCs w:val="18"/>
              </w:rPr>
            </w:pPr>
          </w:p>
          <w:p w14:paraId="62EC6420" w14:textId="77777777" w:rsidR="00311985" w:rsidRPr="00CC368D" w:rsidRDefault="00311985" w:rsidP="00DF0F37">
            <w:pPr>
              <w:tabs>
                <w:tab w:val="left" w:pos="600"/>
                <w:tab w:val="left" w:pos="4290"/>
                <w:tab w:val="left" w:pos="4470"/>
                <w:tab w:val="left" w:pos="5640"/>
                <w:tab w:val="left" w:pos="8070"/>
                <w:tab w:val="left" w:pos="8160"/>
                <w:tab w:val="left" w:pos="8790"/>
                <w:tab w:val="right" w:pos="10284"/>
              </w:tabs>
              <w:rPr>
                <w:rFonts w:ascii="Arial" w:hAnsi="Arial" w:cs="Arial"/>
                <w:sz w:val="18"/>
                <w:szCs w:val="18"/>
                <w:u w:val="single"/>
              </w:rPr>
            </w:pPr>
            <w:r w:rsidRPr="00CC368D">
              <w:rPr>
                <w:rFonts w:ascii="Arial" w:hAnsi="Arial" w:cs="Arial"/>
                <w:sz w:val="18"/>
                <w:szCs w:val="18"/>
              </w:rPr>
              <w:t xml:space="preserve">NAME </w:t>
            </w:r>
            <w:r>
              <w:rPr>
                <w:rFonts w:ascii="Arial" w:hAnsi="Arial" w:cs="Arial"/>
                <w:sz w:val="18"/>
                <w:szCs w:val="18"/>
                <w:u w:val="single"/>
              </w:rPr>
              <w:t>___________________________________</w:t>
            </w:r>
            <w:r w:rsidRPr="00CC368D">
              <w:rPr>
                <w:rFonts w:ascii="Arial" w:hAnsi="Arial" w:cs="Arial"/>
                <w:sz w:val="18"/>
                <w:szCs w:val="18"/>
              </w:rPr>
              <w:tab/>
              <w:t xml:space="preserve">SIGNATURE </w:t>
            </w:r>
            <w:r w:rsidRPr="00CC368D">
              <w:rPr>
                <w:rFonts w:ascii="Arial" w:hAnsi="Arial" w:cs="Arial"/>
                <w:sz w:val="18"/>
                <w:szCs w:val="18"/>
              </w:rPr>
              <w:tab/>
            </w:r>
            <w:r w:rsidRPr="00CC368D">
              <w:rPr>
                <w:rFonts w:ascii="Arial" w:hAnsi="Arial" w:cs="Arial"/>
                <w:sz w:val="18"/>
                <w:szCs w:val="18"/>
                <w:u w:val="single"/>
              </w:rPr>
              <w:tab/>
            </w:r>
            <w:r w:rsidRPr="00CC368D">
              <w:rPr>
                <w:rFonts w:ascii="Arial" w:hAnsi="Arial" w:cs="Arial"/>
                <w:sz w:val="18"/>
                <w:szCs w:val="18"/>
              </w:rPr>
              <w:tab/>
              <w:t xml:space="preserve">DATE </w:t>
            </w:r>
            <w:r w:rsidRPr="00CC368D">
              <w:rPr>
                <w:rFonts w:ascii="Arial" w:hAnsi="Arial" w:cs="Arial"/>
                <w:sz w:val="18"/>
                <w:szCs w:val="18"/>
              </w:rPr>
              <w:tab/>
            </w:r>
            <w:r w:rsidRPr="00CC368D">
              <w:rPr>
                <w:rFonts w:ascii="Arial" w:hAnsi="Arial" w:cs="Arial"/>
                <w:sz w:val="18"/>
                <w:szCs w:val="18"/>
                <w:u w:val="single"/>
              </w:rPr>
              <w:tab/>
            </w:r>
          </w:p>
          <w:p w14:paraId="21CA1171" w14:textId="77777777" w:rsidR="00311985" w:rsidRPr="00CC368D" w:rsidRDefault="00311985" w:rsidP="00DF0F37">
            <w:pPr>
              <w:rPr>
                <w:rFonts w:ascii="Arial" w:hAnsi="Arial" w:cs="Arial"/>
                <w:sz w:val="18"/>
                <w:szCs w:val="18"/>
              </w:rPr>
            </w:pPr>
            <w:r w:rsidRPr="00CC368D">
              <w:rPr>
                <w:rFonts w:ascii="Arial" w:hAnsi="Arial" w:cs="Arial"/>
                <w:sz w:val="18"/>
                <w:szCs w:val="18"/>
              </w:rPr>
              <w:tab/>
              <w:t xml:space="preserve">            County’s Project Manager</w:t>
            </w:r>
          </w:p>
          <w:p w14:paraId="600BF284" w14:textId="77777777" w:rsidR="00311985" w:rsidRPr="00CC368D" w:rsidRDefault="00311985" w:rsidP="00DF0F37">
            <w:pPr>
              <w:rPr>
                <w:rFonts w:ascii="Arial" w:hAnsi="Arial" w:cs="Arial"/>
                <w:sz w:val="18"/>
                <w:szCs w:val="18"/>
              </w:rPr>
            </w:pPr>
          </w:p>
          <w:p w14:paraId="4563A352" w14:textId="77777777" w:rsidR="00311985" w:rsidRPr="00CC368D" w:rsidRDefault="00311985" w:rsidP="00DF0F37">
            <w:pPr>
              <w:tabs>
                <w:tab w:val="left" w:pos="600"/>
                <w:tab w:val="left" w:pos="4290"/>
                <w:tab w:val="left" w:pos="4470"/>
                <w:tab w:val="left" w:pos="5640"/>
                <w:tab w:val="left" w:pos="8070"/>
                <w:tab w:val="left" w:pos="8160"/>
                <w:tab w:val="left" w:pos="8790"/>
                <w:tab w:val="right" w:pos="10284"/>
              </w:tabs>
              <w:rPr>
                <w:rFonts w:ascii="Arial" w:hAnsi="Arial" w:cs="Arial"/>
                <w:sz w:val="18"/>
                <w:szCs w:val="18"/>
                <w:u w:val="single"/>
              </w:rPr>
            </w:pPr>
            <w:r w:rsidRPr="00CC368D">
              <w:rPr>
                <w:rFonts w:ascii="Arial" w:hAnsi="Arial" w:cs="Arial"/>
                <w:sz w:val="18"/>
                <w:szCs w:val="18"/>
              </w:rPr>
              <w:t xml:space="preserve">NAME </w:t>
            </w:r>
            <w:r w:rsidRPr="00CC368D">
              <w:rPr>
                <w:rFonts w:ascii="Arial" w:hAnsi="Arial" w:cs="Arial"/>
                <w:sz w:val="18"/>
                <w:szCs w:val="18"/>
                <w:u w:val="single"/>
              </w:rPr>
              <w:tab/>
            </w:r>
            <w:r>
              <w:rPr>
                <w:rFonts w:ascii="Arial" w:hAnsi="Arial" w:cs="Arial"/>
                <w:sz w:val="18"/>
                <w:szCs w:val="18"/>
                <w:u w:val="single"/>
              </w:rPr>
              <w:t>___________________________________</w:t>
            </w:r>
            <w:r w:rsidRPr="00CC368D">
              <w:rPr>
                <w:rFonts w:ascii="Arial" w:hAnsi="Arial" w:cs="Arial"/>
                <w:sz w:val="18"/>
                <w:szCs w:val="18"/>
              </w:rPr>
              <w:tab/>
              <w:t xml:space="preserve">SIGNATURE </w:t>
            </w:r>
            <w:r w:rsidRPr="00CC368D">
              <w:rPr>
                <w:rFonts w:ascii="Arial" w:hAnsi="Arial" w:cs="Arial"/>
                <w:sz w:val="18"/>
                <w:szCs w:val="18"/>
              </w:rPr>
              <w:tab/>
            </w:r>
            <w:r w:rsidRPr="00CC368D">
              <w:rPr>
                <w:rFonts w:ascii="Arial" w:hAnsi="Arial" w:cs="Arial"/>
                <w:sz w:val="18"/>
                <w:szCs w:val="18"/>
                <w:u w:val="single"/>
              </w:rPr>
              <w:tab/>
            </w:r>
            <w:r w:rsidRPr="00CC368D">
              <w:rPr>
                <w:rFonts w:ascii="Arial" w:hAnsi="Arial" w:cs="Arial"/>
                <w:sz w:val="18"/>
                <w:szCs w:val="18"/>
              </w:rPr>
              <w:tab/>
              <w:t xml:space="preserve">DATE </w:t>
            </w:r>
            <w:r w:rsidRPr="00CC368D">
              <w:rPr>
                <w:rFonts w:ascii="Arial" w:hAnsi="Arial" w:cs="Arial"/>
                <w:sz w:val="18"/>
                <w:szCs w:val="18"/>
              </w:rPr>
              <w:tab/>
            </w:r>
            <w:r w:rsidRPr="00CC368D">
              <w:rPr>
                <w:rFonts w:ascii="Arial" w:hAnsi="Arial" w:cs="Arial"/>
                <w:sz w:val="18"/>
                <w:szCs w:val="18"/>
                <w:u w:val="single"/>
              </w:rPr>
              <w:tab/>
            </w:r>
          </w:p>
          <w:p w14:paraId="1A7D53D0" w14:textId="77777777" w:rsidR="00311985" w:rsidRPr="00CC368D" w:rsidRDefault="00311985" w:rsidP="00DF0F37">
            <w:pPr>
              <w:rPr>
                <w:rFonts w:ascii="Arial" w:hAnsi="Arial" w:cs="Arial"/>
                <w:sz w:val="18"/>
                <w:szCs w:val="18"/>
              </w:rPr>
            </w:pPr>
            <w:r w:rsidRPr="00CC368D">
              <w:rPr>
                <w:rFonts w:ascii="Arial" w:hAnsi="Arial" w:cs="Arial"/>
                <w:sz w:val="18"/>
                <w:szCs w:val="18"/>
              </w:rPr>
              <w:tab/>
              <w:t xml:space="preserve">            County’s IT Project Manager</w:t>
            </w:r>
          </w:p>
          <w:p w14:paraId="55050FEE" w14:textId="77777777" w:rsidR="00311985" w:rsidRPr="00CC368D" w:rsidRDefault="00311985" w:rsidP="00DF0F37">
            <w:pPr>
              <w:rPr>
                <w:rFonts w:ascii="Arial" w:hAnsi="Arial" w:cs="Arial"/>
                <w:sz w:val="18"/>
                <w:szCs w:val="18"/>
              </w:rPr>
            </w:pPr>
          </w:p>
          <w:p w14:paraId="3E40EE3C" w14:textId="77777777" w:rsidR="00311985" w:rsidRPr="00CC368D" w:rsidRDefault="00311985" w:rsidP="00DF0F37">
            <w:pPr>
              <w:tabs>
                <w:tab w:val="left" w:pos="600"/>
                <w:tab w:val="left" w:pos="4290"/>
                <w:tab w:val="left" w:pos="4470"/>
                <w:tab w:val="left" w:pos="5640"/>
                <w:tab w:val="left" w:pos="8070"/>
                <w:tab w:val="left" w:pos="8160"/>
                <w:tab w:val="left" w:pos="8790"/>
                <w:tab w:val="right" w:pos="10284"/>
              </w:tabs>
              <w:rPr>
                <w:rFonts w:ascii="Arial" w:hAnsi="Arial" w:cs="Arial"/>
                <w:sz w:val="18"/>
                <w:szCs w:val="18"/>
                <w:u w:val="single"/>
              </w:rPr>
            </w:pPr>
            <w:r w:rsidRPr="00CC368D">
              <w:rPr>
                <w:rFonts w:ascii="Arial" w:hAnsi="Arial" w:cs="Arial"/>
                <w:sz w:val="18"/>
                <w:szCs w:val="18"/>
              </w:rPr>
              <w:t xml:space="preserve">NAME </w:t>
            </w:r>
            <w:r w:rsidRPr="00CC368D">
              <w:rPr>
                <w:rFonts w:ascii="Arial" w:hAnsi="Arial" w:cs="Arial"/>
                <w:sz w:val="18"/>
                <w:szCs w:val="18"/>
                <w:u w:val="single"/>
              </w:rPr>
              <w:tab/>
            </w:r>
            <w:r>
              <w:rPr>
                <w:rFonts w:ascii="Arial" w:hAnsi="Arial" w:cs="Arial"/>
                <w:sz w:val="18"/>
                <w:szCs w:val="18"/>
                <w:u w:val="single"/>
              </w:rPr>
              <w:t>___________________________________</w:t>
            </w:r>
            <w:r w:rsidRPr="00CC368D">
              <w:rPr>
                <w:rFonts w:ascii="Arial" w:hAnsi="Arial" w:cs="Arial"/>
                <w:sz w:val="18"/>
                <w:szCs w:val="18"/>
              </w:rPr>
              <w:tab/>
              <w:t xml:space="preserve">SIGNATURE </w:t>
            </w:r>
            <w:r w:rsidRPr="00CC368D">
              <w:rPr>
                <w:rFonts w:ascii="Arial" w:hAnsi="Arial" w:cs="Arial"/>
                <w:sz w:val="18"/>
                <w:szCs w:val="18"/>
              </w:rPr>
              <w:tab/>
            </w:r>
            <w:r w:rsidRPr="00CC368D">
              <w:rPr>
                <w:rFonts w:ascii="Arial" w:hAnsi="Arial" w:cs="Arial"/>
                <w:sz w:val="18"/>
                <w:szCs w:val="18"/>
                <w:u w:val="single"/>
              </w:rPr>
              <w:tab/>
            </w:r>
            <w:r w:rsidRPr="00CC368D">
              <w:rPr>
                <w:rFonts w:ascii="Arial" w:hAnsi="Arial" w:cs="Arial"/>
                <w:sz w:val="18"/>
                <w:szCs w:val="18"/>
              </w:rPr>
              <w:tab/>
              <w:t xml:space="preserve">DATE </w:t>
            </w:r>
            <w:r w:rsidRPr="00CC368D">
              <w:rPr>
                <w:rFonts w:ascii="Arial" w:hAnsi="Arial" w:cs="Arial"/>
                <w:sz w:val="18"/>
                <w:szCs w:val="18"/>
              </w:rPr>
              <w:tab/>
            </w:r>
            <w:r w:rsidRPr="00CC368D">
              <w:rPr>
                <w:rFonts w:ascii="Arial" w:hAnsi="Arial" w:cs="Arial"/>
                <w:sz w:val="18"/>
                <w:szCs w:val="18"/>
                <w:u w:val="single"/>
              </w:rPr>
              <w:tab/>
            </w:r>
          </w:p>
          <w:p w14:paraId="5C00464B" w14:textId="77777777" w:rsidR="00311985" w:rsidRPr="00CC368D" w:rsidRDefault="00311985" w:rsidP="00DF0F37">
            <w:pPr>
              <w:rPr>
                <w:rFonts w:ascii="Arial" w:hAnsi="Arial" w:cs="Arial"/>
                <w:sz w:val="18"/>
                <w:szCs w:val="18"/>
              </w:rPr>
            </w:pPr>
            <w:r w:rsidRPr="00CC368D">
              <w:rPr>
                <w:rFonts w:ascii="Arial" w:hAnsi="Arial" w:cs="Arial"/>
                <w:sz w:val="18"/>
                <w:szCs w:val="18"/>
              </w:rPr>
              <w:tab/>
              <w:t xml:space="preserve">            County’s Project Director</w:t>
            </w:r>
          </w:p>
          <w:p w14:paraId="11958490" w14:textId="77777777" w:rsidR="00311985" w:rsidRPr="00CC368D" w:rsidRDefault="00311985" w:rsidP="00DF0F37">
            <w:pPr>
              <w:rPr>
                <w:rFonts w:ascii="Arial" w:hAnsi="Arial" w:cs="Arial"/>
                <w:sz w:val="18"/>
                <w:szCs w:val="18"/>
              </w:rPr>
            </w:pPr>
          </w:p>
        </w:tc>
      </w:tr>
    </w:tbl>
    <w:p w14:paraId="502AAC0B" w14:textId="77777777" w:rsidR="00311985" w:rsidRDefault="00311985">
      <w:pPr>
        <w:rPr>
          <w:rFonts w:ascii="Arial" w:hAnsi="Arial" w:cs="Arial"/>
          <w:b/>
          <w:bCs/>
          <w:i/>
          <w:iCs/>
          <w:color w:val="222A35" w:themeColor="text2" w:themeShade="80"/>
          <w:sz w:val="22"/>
        </w:rPr>
        <w:sectPr w:rsidR="00311985" w:rsidSect="000D6A43">
          <w:headerReference w:type="default" r:id="rId19"/>
          <w:footerReference w:type="default" r:id="rId20"/>
          <w:pgSz w:w="12240" w:h="15840"/>
          <w:pgMar w:top="1152" w:right="1008" w:bottom="950" w:left="864" w:header="720" w:footer="720" w:gutter="0"/>
          <w:pgNumType w:start="1"/>
          <w:cols w:space="720"/>
          <w:docGrid w:linePitch="360"/>
        </w:sectPr>
      </w:pPr>
    </w:p>
    <w:p w14:paraId="0606F58A" w14:textId="77777777" w:rsidR="0046245F" w:rsidRPr="002C63DC" w:rsidRDefault="0046245F" w:rsidP="0046245F">
      <w:pPr>
        <w:tabs>
          <w:tab w:val="left" w:pos="1440"/>
          <w:tab w:val="left" w:pos="3960"/>
          <w:tab w:val="left" w:pos="5760"/>
          <w:tab w:val="right" w:leader="dot" w:pos="9000"/>
        </w:tabs>
        <w:spacing w:line="360" w:lineRule="auto"/>
        <w:jc w:val="right"/>
        <w:rPr>
          <w:rFonts w:ascii="Arial" w:hAnsi="Arial" w:cs="Arial"/>
          <w:b/>
          <w:sz w:val="20"/>
        </w:rPr>
      </w:pPr>
      <w:r w:rsidRPr="002C63DC">
        <w:rPr>
          <w:rFonts w:ascii="Arial" w:hAnsi="Arial" w:cs="Arial"/>
          <w:b/>
          <w:sz w:val="20"/>
        </w:rPr>
        <w:lastRenderedPageBreak/>
        <w:t xml:space="preserve">EXHIBIT </w:t>
      </w:r>
      <w:r>
        <w:rPr>
          <w:rFonts w:ascii="Arial" w:hAnsi="Arial" w:cs="Arial"/>
          <w:b/>
          <w:sz w:val="20"/>
        </w:rPr>
        <w:t>3</w:t>
      </w:r>
    </w:p>
    <w:p w14:paraId="540670B2" w14:textId="77777777" w:rsidR="0046245F" w:rsidRDefault="0046245F" w:rsidP="0046245F">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t>PERFORMANCE REQUIREMENTS SUMMARY</w:t>
      </w:r>
    </w:p>
    <w:p w14:paraId="7F445520" w14:textId="1D7FD1C0" w:rsidR="00E14DCB" w:rsidRPr="00C67B9B" w:rsidRDefault="00D40608" w:rsidP="00E15BC2">
      <w:pPr>
        <w:ind w:left="-360"/>
        <w:jc w:val="both"/>
        <w:rPr>
          <w:rFonts w:ascii="Arial" w:hAnsi="Arial" w:cs="Arial"/>
          <w:sz w:val="22"/>
          <w:szCs w:val="22"/>
        </w:rPr>
      </w:pPr>
      <w:r w:rsidRPr="00C67B9B">
        <w:rPr>
          <w:rFonts w:ascii="Arial" w:hAnsi="Arial" w:cs="Arial"/>
          <w:sz w:val="22"/>
          <w:szCs w:val="22"/>
        </w:rPr>
        <w:t>The following tables set forth the Contractor’s Key Deliverables and Help Desk Service Level Agreements (SLAs) that will be monitored for compliance and adherence by the County throughout the Project. It further sets forth the method by which the County will monitor Contractor’s successful achievement of each performance requirement and the associated deduction in fees associated with not achieving each performance requirement.</w:t>
      </w:r>
    </w:p>
    <w:p w14:paraId="2218004C" w14:textId="77777777" w:rsidR="00D40608" w:rsidRDefault="00D40608" w:rsidP="00BD589E">
      <w:pPr>
        <w:rPr>
          <w:rFonts w:ascii="Arial" w:hAnsi="Arial" w:cs="Arial"/>
          <w:sz w:val="22"/>
          <w:szCs w:val="22"/>
        </w:rPr>
      </w:pPr>
    </w:p>
    <w:p w14:paraId="366AD1DD" w14:textId="2BA61D60" w:rsidR="00311985" w:rsidRDefault="00B20BFF" w:rsidP="00B20BFF">
      <w:pPr>
        <w:ind w:hanging="360"/>
        <w:rPr>
          <w:rFonts w:ascii="Arial" w:hAnsi="Arial" w:cs="Arial"/>
          <w:b/>
          <w:bCs/>
          <w:sz w:val="22"/>
          <w:szCs w:val="22"/>
        </w:rPr>
      </w:pPr>
      <w:r w:rsidRPr="001B5BF7">
        <w:rPr>
          <w:rFonts w:ascii="Arial" w:hAnsi="Arial" w:cs="Arial"/>
          <w:b/>
          <w:bCs/>
          <w:sz w:val="22"/>
          <w:szCs w:val="22"/>
        </w:rPr>
        <w:t>PERFORMANCE REQUIREMENTS FOR KEY DELIVERABLES</w:t>
      </w:r>
    </w:p>
    <w:p w14:paraId="1EC1C950" w14:textId="77777777" w:rsidR="001B5BF7" w:rsidRPr="001B5BF7" w:rsidRDefault="001B5BF7" w:rsidP="00B20BFF">
      <w:pPr>
        <w:ind w:hanging="360"/>
        <w:rPr>
          <w:rFonts w:ascii="Arial" w:hAnsi="Arial" w:cs="Arial"/>
          <w:b/>
          <w:bCs/>
          <w:i/>
          <w:iCs/>
          <w:color w:val="222A35" w:themeColor="text2" w:themeShade="80"/>
          <w:sz w:val="20"/>
          <w:szCs w:val="22"/>
        </w:rPr>
      </w:pPr>
    </w:p>
    <w:tbl>
      <w:tblPr>
        <w:tblW w:w="138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077"/>
        <w:gridCol w:w="1693"/>
        <w:gridCol w:w="4140"/>
        <w:gridCol w:w="3150"/>
      </w:tblGrid>
      <w:tr w:rsidR="00F13A40" w:rsidRPr="00614221" w14:paraId="77F39A40" w14:textId="77777777" w:rsidTr="00521AA2">
        <w:trPr>
          <w:trHeight w:val="340"/>
        </w:trPr>
        <w:tc>
          <w:tcPr>
            <w:tcW w:w="1800" w:type="dxa"/>
            <w:shd w:val="clear" w:color="auto" w:fill="8EAADB" w:themeFill="accent5" w:themeFillTint="99"/>
            <w:noWrap/>
            <w:vAlign w:val="center"/>
            <w:hideMark/>
          </w:tcPr>
          <w:p w14:paraId="0E98BB8B" w14:textId="77777777" w:rsidR="00F13A40" w:rsidRPr="00614221" w:rsidRDefault="00F13A40" w:rsidP="00E868D5">
            <w:pPr>
              <w:jc w:val="center"/>
              <w:rPr>
                <w:rFonts w:ascii="Arial" w:hAnsi="Arial" w:cs="Arial"/>
                <w:b/>
                <w:bCs/>
              </w:rPr>
            </w:pPr>
            <w:r w:rsidRPr="00614221">
              <w:rPr>
                <w:rFonts w:ascii="Arial" w:hAnsi="Arial" w:cs="Arial"/>
                <w:b/>
                <w:bCs/>
              </w:rPr>
              <w:t>Deliverable #</w:t>
            </w:r>
          </w:p>
        </w:tc>
        <w:tc>
          <w:tcPr>
            <w:tcW w:w="3077" w:type="dxa"/>
            <w:shd w:val="clear" w:color="auto" w:fill="8EAADB" w:themeFill="accent5" w:themeFillTint="99"/>
            <w:noWrap/>
            <w:vAlign w:val="center"/>
            <w:hideMark/>
          </w:tcPr>
          <w:p w14:paraId="145F6A3D" w14:textId="77777777" w:rsidR="00F13A40" w:rsidRPr="00614221" w:rsidRDefault="00F13A40" w:rsidP="00E868D5">
            <w:pPr>
              <w:jc w:val="center"/>
              <w:rPr>
                <w:rFonts w:ascii="Arial" w:hAnsi="Arial" w:cs="Arial"/>
                <w:b/>
                <w:bCs/>
              </w:rPr>
            </w:pPr>
            <w:r w:rsidRPr="00614221">
              <w:rPr>
                <w:rFonts w:ascii="Arial" w:hAnsi="Arial" w:cs="Arial"/>
                <w:b/>
                <w:bCs/>
              </w:rPr>
              <w:t>Deliverable Description</w:t>
            </w:r>
          </w:p>
        </w:tc>
        <w:tc>
          <w:tcPr>
            <w:tcW w:w="1693" w:type="dxa"/>
            <w:shd w:val="clear" w:color="auto" w:fill="8EAADB" w:themeFill="accent5" w:themeFillTint="99"/>
            <w:noWrap/>
            <w:vAlign w:val="center"/>
            <w:hideMark/>
          </w:tcPr>
          <w:p w14:paraId="2B7B561E" w14:textId="77777777" w:rsidR="00F13A40" w:rsidRPr="00614221" w:rsidRDefault="00F13A40" w:rsidP="00E868D5">
            <w:pPr>
              <w:jc w:val="center"/>
              <w:rPr>
                <w:rFonts w:ascii="Arial" w:hAnsi="Arial" w:cs="Arial"/>
                <w:b/>
                <w:bCs/>
              </w:rPr>
            </w:pPr>
            <w:r w:rsidRPr="00614221">
              <w:rPr>
                <w:rFonts w:ascii="Arial" w:hAnsi="Arial" w:cs="Arial"/>
                <w:b/>
                <w:bCs/>
              </w:rPr>
              <w:t>Expected Completion Date</w:t>
            </w:r>
          </w:p>
        </w:tc>
        <w:tc>
          <w:tcPr>
            <w:tcW w:w="4140" w:type="dxa"/>
            <w:shd w:val="clear" w:color="auto" w:fill="8EAADB" w:themeFill="accent5" w:themeFillTint="99"/>
          </w:tcPr>
          <w:p w14:paraId="35A379F7" w14:textId="77777777" w:rsidR="00F13A40" w:rsidRPr="00614221" w:rsidRDefault="00F13A40" w:rsidP="00E868D5">
            <w:pPr>
              <w:jc w:val="center"/>
              <w:rPr>
                <w:rFonts w:ascii="Arial" w:hAnsi="Arial" w:cs="Arial"/>
                <w:b/>
                <w:bCs/>
              </w:rPr>
            </w:pPr>
            <w:r w:rsidRPr="00614221">
              <w:rPr>
                <w:rFonts w:ascii="Arial" w:hAnsi="Arial" w:cs="Arial"/>
                <w:b/>
                <w:bCs/>
              </w:rPr>
              <w:t>Monitoring Method</w:t>
            </w:r>
          </w:p>
        </w:tc>
        <w:tc>
          <w:tcPr>
            <w:tcW w:w="3150" w:type="dxa"/>
            <w:shd w:val="clear" w:color="auto" w:fill="8EAADB" w:themeFill="accent5" w:themeFillTint="99"/>
            <w:noWrap/>
            <w:vAlign w:val="center"/>
            <w:hideMark/>
          </w:tcPr>
          <w:p w14:paraId="5B8AD3FE" w14:textId="77777777" w:rsidR="00F13A40" w:rsidRPr="00614221" w:rsidRDefault="00F13A40" w:rsidP="00E868D5">
            <w:pPr>
              <w:jc w:val="center"/>
              <w:rPr>
                <w:rFonts w:ascii="Arial" w:hAnsi="Arial" w:cs="Arial"/>
                <w:b/>
                <w:bCs/>
              </w:rPr>
            </w:pPr>
            <w:r w:rsidRPr="00614221">
              <w:rPr>
                <w:rFonts w:ascii="Arial" w:hAnsi="Arial" w:cs="Arial"/>
                <w:b/>
                <w:bCs/>
              </w:rPr>
              <w:t>Deduction in Fees</w:t>
            </w:r>
          </w:p>
        </w:tc>
      </w:tr>
      <w:tr w:rsidR="00F13A40" w:rsidRPr="00614221" w14:paraId="7078626C" w14:textId="77777777" w:rsidTr="00521AA2">
        <w:trPr>
          <w:trHeight w:val="310"/>
        </w:trPr>
        <w:tc>
          <w:tcPr>
            <w:tcW w:w="4877" w:type="dxa"/>
            <w:gridSpan w:val="2"/>
            <w:shd w:val="clear" w:color="auto" w:fill="8EAADB" w:themeFill="accent5" w:themeFillTint="99"/>
            <w:noWrap/>
            <w:vAlign w:val="center"/>
            <w:hideMark/>
          </w:tcPr>
          <w:p w14:paraId="5771876E" w14:textId="77777777" w:rsidR="00F13A40" w:rsidRPr="00614221" w:rsidRDefault="00F13A40" w:rsidP="00E868D5">
            <w:pPr>
              <w:rPr>
                <w:rFonts w:ascii="Arial" w:hAnsi="Arial" w:cs="Arial"/>
                <w:b/>
                <w:bCs/>
              </w:rPr>
            </w:pPr>
            <w:r w:rsidRPr="00614221">
              <w:rPr>
                <w:rFonts w:ascii="Arial" w:hAnsi="Arial" w:cs="Arial"/>
                <w:b/>
                <w:bCs/>
              </w:rPr>
              <w:t>2.0 Organizational Change Management</w:t>
            </w:r>
          </w:p>
          <w:p w14:paraId="39655C4E" w14:textId="77777777" w:rsidR="00F13A40" w:rsidRPr="00614221" w:rsidRDefault="00F13A40" w:rsidP="00E868D5">
            <w:pPr>
              <w:rPr>
                <w:rFonts w:ascii="Arial" w:hAnsi="Arial" w:cs="Arial"/>
                <w:b/>
                <w:bCs/>
              </w:rPr>
            </w:pPr>
            <w:r w:rsidRPr="00614221">
              <w:rPr>
                <w:rFonts w:ascii="Arial" w:hAnsi="Arial" w:cs="Arial"/>
                <w:b/>
                <w:bCs/>
              </w:rPr>
              <w:t>J.2 Implementation Statement of Work</w:t>
            </w:r>
          </w:p>
        </w:tc>
        <w:tc>
          <w:tcPr>
            <w:tcW w:w="1693" w:type="dxa"/>
            <w:shd w:val="clear" w:color="auto" w:fill="8EAADB" w:themeFill="accent5" w:themeFillTint="99"/>
            <w:noWrap/>
            <w:vAlign w:val="center"/>
            <w:hideMark/>
          </w:tcPr>
          <w:p w14:paraId="0092F1E9" w14:textId="0D234190" w:rsidR="00F13A40" w:rsidRPr="00614221" w:rsidRDefault="00F13A40" w:rsidP="00E868D5">
            <w:pPr>
              <w:jc w:val="center"/>
              <w:rPr>
                <w:rFonts w:ascii="Arial" w:hAnsi="Arial" w:cs="Arial"/>
                <w:b/>
                <w:bCs/>
              </w:rPr>
            </w:pPr>
          </w:p>
        </w:tc>
        <w:tc>
          <w:tcPr>
            <w:tcW w:w="4140" w:type="dxa"/>
            <w:shd w:val="clear" w:color="auto" w:fill="8EAADB" w:themeFill="accent5" w:themeFillTint="99"/>
          </w:tcPr>
          <w:p w14:paraId="20571565" w14:textId="1C96F9D8" w:rsidR="00F13A40" w:rsidRPr="00614221" w:rsidRDefault="00F13A40" w:rsidP="00E868D5">
            <w:pPr>
              <w:jc w:val="center"/>
              <w:rPr>
                <w:rFonts w:ascii="Arial" w:hAnsi="Arial" w:cs="Arial"/>
                <w:b/>
                <w:bCs/>
              </w:rPr>
            </w:pPr>
          </w:p>
        </w:tc>
        <w:tc>
          <w:tcPr>
            <w:tcW w:w="3150" w:type="dxa"/>
            <w:shd w:val="clear" w:color="auto" w:fill="8EAADB" w:themeFill="accent5" w:themeFillTint="99"/>
            <w:noWrap/>
            <w:vAlign w:val="center"/>
            <w:hideMark/>
          </w:tcPr>
          <w:p w14:paraId="47DC7B70" w14:textId="66FBA6B6" w:rsidR="00F13A40" w:rsidRPr="00614221" w:rsidRDefault="00F13A40" w:rsidP="00E868D5">
            <w:pPr>
              <w:jc w:val="center"/>
              <w:rPr>
                <w:rFonts w:ascii="Arial" w:hAnsi="Arial" w:cs="Arial"/>
                <w:b/>
                <w:bCs/>
              </w:rPr>
            </w:pPr>
          </w:p>
        </w:tc>
      </w:tr>
      <w:tr w:rsidR="00F13A40" w:rsidRPr="00614221" w14:paraId="3266884B" w14:textId="77777777" w:rsidTr="00521AA2">
        <w:trPr>
          <w:trHeight w:val="280"/>
        </w:trPr>
        <w:tc>
          <w:tcPr>
            <w:tcW w:w="1800" w:type="dxa"/>
            <w:shd w:val="clear" w:color="auto" w:fill="auto"/>
            <w:noWrap/>
            <w:vAlign w:val="center"/>
            <w:hideMark/>
          </w:tcPr>
          <w:p w14:paraId="5564AC97" w14:textId="77777777" w:rsidR="00F13A40" w:rsidRPr="00614221" w:rsidRDefault="00F13A40" w:rsidP="00E868D5">
            <w:pPr>
              <w:rPr>
                <w:rFonts w:ascii="Arial" w:hAnsi="Arial" w:cs="Arial"/>
              </w:rPr>
            </w:pPr>
            <w:r w:rsidRPr="00614221">
              <w:rPr>
                <w:rFonts w:ascii="Arial" w:hAnsi="Arial" w:cs="Arial"/>
              </w:rPr>
              <w:t>I2.1.3</w:t>
            </w:r>
          </w:p>
        </w:tc>
        <w:tc>
          <w:tcPr>
            <w:tcW w:w="3077" w:type="dxa"/>
            <w:shd w:val="clear" w:color="auto" w:fill="auto"/>
            <w:noWrap/>
            <w:vAlign w:val="center"/>
            <w:hideMark/>
          </w:tcPr>
          <w:p w14:paraId="123DF14E" w14:textId="01447E97" w:rsidR="00F13A40" w:rsidRPr="00614221" w:rsidRDefault="00F13A40" w:rsidP="00E868D5">
            <w:pPr>
              <w:rPr>
                <w:rFonts w:ascii="Arial" w:hAnsi="Arial" w:cs="Arial"/>
              </w:rPr>
            </w:pPr>
            <w:r w:rsidRPr="00614221">
              <w:rPr>
                <w:rFonts w:ascii="Arial" w:hAnsi="Arial" w:cs="Arial"/>
              </w:rPr>
              <w:t xml:space="preserve">Organizational Change Management and Communications Plan </w:t>
            </w:r>
          </w:p>
        </w:tc>
        <w:tc>
          <w:tcPr>
            <w:tcW w:w="1693" w:type="dxa"/>
            <w:shd w:val="clear" w:color="auto" w:fill="auto"/>
            <w:noWrap/>
            <w:vAlign w:val="center"/>
            <w:hideMark/>
          </w:tcPr>
          <w:p w14:paraId="6D5EE5A5" w14:textId="77777777" w:rsidR="00F13A40" w:rsidRPr="00614221" w:rsidRDefault="00F13A40" w:rsidP="00E868D5">
            <w:pPr>
              <w:rPr>
                <w:rFonts w:ascii="Arial" w:hAnsi="Arial" w:cs="Arial"/>
              </w:rPr>
            </w:pPr>
            <w:r w:rsidRPr="00614221">
              <w:rPr>
                <w:rFonts w:ascii="Arial" w:hAnsi="Arial" w:cs="Arial"/>
              </w:rPr>
              <w:t> </w:t>
            </w:r>
          </w:p>
        </w:tc>
        <w:tc>
          <w:tcPr>
            <w:tcW w:w="4140" w:type="dxa"/>
            <w:vAlign w:val="center"/>
          </w:tcPr>
          <w:p w14:paraId="6C9CE080" w14:textId="77777777" w:rsidR="00F13A40" w:rsidRPr="00614221" w:rsidRDefault="00F13A40" w:rsidP="00E868D5">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noWrap/>
            <w:vAlign w:val="center"/>
            <w:hideMark/>
          </w:tcPr>
          <w:p w14:paraId="595D8E8D" w14:textId="77777777" w:rsidR="00F13A40" w:rsidRPr="00614221" w:rsidRDefault="00F13A40" w:rsidP="00E868D5">
            <w:pPr>
              <w:autoSpaceDE w:val="0"/>
              <w:autoSpaceDN w:val="0"/>
              <w:adjustRightInd w:val="0"/>
              <w:rPr>
                <w:rFonts w:ascii="Arial" w:hAnsi="Arial" w:cs="Arial"/>
              </w:rPr>
            </w:pPr>
            <w:r w:rsidRPr="00614221">
              <w:rPr>
                <w:rFonts w:ascii="Arial" w:hAnsi="Arial" w:cs="Arial"/>
              </w:rPr>
              <w:t xml:space="preserve">$1000 per occurrence. </w:t>
            </w:r>
          </w:p>
          <w:p w14:paraId="7532A165" w14:textId="65542EDC" w:rsidR="00F13A40" w:rsidRPr="00614221" w:rsidRDefault="00F13A40" w:rsidP="00E868D5">
            <w:pPr>
              <w:autoSpaceDE w:val="0"/>
              <w:autoSpaceDN w:val="0"/>
              <w:adjustRightInd w:val="0"/>
              <w:rPr>
                <w:rFonts w:ascii="Arial" w:hAnsi="Arial" w:cs="Arial"/>
              </w:rPr>
            </w:pPr>
            <w:r w:rsidRPr="00614221">
              <w:rPr>
                <w:rFonts w:ascii="Arial" w:hAnsi="Arial" w:cs="Arial"/>
              </w:rPr>
              <w:t xml:space="preserve">$500 </w:t>
            </w:r>
            <w:r w:rsidR="009E4B23" w:rsidRPr="009E4B23">
              <w:rPr>
                <w:rFonts w:ascii="Arial" w:hAnsi="Arial" w:cs="Arial"/>
              </w:rPr>
              <w:t>every day after occurrence until deliverable is submitted and accepted</w:t>
            </w:r>
            <w:r w:rsidR="00521AA2">
              <w:rPr>
                <w:rFonts w:ascii="Arial" w:hAnsi="Arial" w:cs="Arial"/>
              </w:rPr>
              <w:t>.</w:t>
            </w:r>
          </w:p>
        </w:tc>
      </w:tr>
      <w:tr w:rsidR="00F13A40" w:rsidRPr="00614221" w14:paraId="153344F5" w14:textId="77777777" w:rsidTr="00521AA2">
        <w:trPr>
          <w:trHeight w:val="1052"/>
        </w:trPr>
        <w:tc>
          <w:tcPr>
            <w:tcW w:w="4877" w:type="dxa"/>
            <w:gridSpan w:val="2"/>
            <w:shd w:val="clear" w:color="auto" w:fill="8EAADB" w:themeFill="accent5" w:themeFillTint="99"/>
            <w:noWrap/>
            <w:vAlign w:val="center"/>
            <w:hideMark/>
          </w:tcPr>
          <w:p w14:paraId="22876E9A" w14:textId="77777777" w:rsidR="00F13A40" w:rsidRPr="00614221" w:rsidRDefault="00F13A40" w:rsidP="00E868D5">
            <w:pPr>
              <w:rPr>
                <w:rFonts w:ascii="Arial" w:hAnsi="Arial" w:cs="Arial"/>
                <w:b/>
                <w:bCs/>
              </w:rPr>
            </w:pPr>
            <w:r w:rsidRPr="00614221">
              <w:rPr>
                <w:rFonts w:ascii="Arial" w:hAnsi="Arial" w:cs="Arial"/>
                <w:b/>
                <w:bCs/>
              </w:rPr>
              <w:t>4.0 Design</w:t>
            </w:r>
          </w:p>
          <w:p w14:paraId="40AADD1E" w14:textId="77777777" w:rsidR="00F13A40" w:rsidRPr="00614221" w:rsidRDefault="00F13A40" w:rsidP="00E868D5">
            <w:pPr>
              <w:rPr>
                <w:rFonts w:ascii="Arial" w:hAnsi="Arial" w:cs="Arial"/>
                <w:b/>
                <w:bCs/>
              </w:rPr>
            </w:pPr>
            <w:r w:rsidRPr="00614221">
              <w:rPr>
                <w:rFonts w:ascii="Arial" w:hAnsi="Arial" w:cs="Arial"/>
                <w:b/>
                <w:bCs/>
              </w:rPr>
              <w:t>J.2 Implementation Statement of Work</w:t>
            </w:r>
          </w:p>
        </w:tc>
        <w:tc>
          <w:tcPr>
            <w:tcW w:w="1693" w:type="dxa"/>
            <w:shd w:val="clear" w:color="auto" w:fill="8EAADB" w:themeFill="accent5" w:themeFillTint="99"/>
            <w:noWrap/>
            <w:vAlign w:val="center"/>
            <w:hideMark/>
          </w:tcPr>
          <w:p w14:paraId="75F19333" w14:textId="77777777" w:rsidR="00F13A40" w:rsidRPr="00614221" w:rsidRDefault="00F13A40" w:rsidP="00E868D5">
            <w:pPr>
              <w:jc w:val="center"/>
              <w:rPr>
                <w:rFonts w:ascii="Arial" w:hAnsi="Arial" w:cs="Arial"/>
                <w:b/>
                <w:bCs/>
              </w:rPr>
            </w:pPr>
            <w:r w:rsidRPr="00614221">
              <w:rPr>
                <w:rFonts w:ascii="Arial" w:hAnsi="Arial" w:cs="Arial"/>
                <w:b/>
                <w:bCs/>
              </w:rPr>
              <w:t>Expected Completion Date</w:t>
            </w:r>
          </w:p>
        </w:tc>
        <w:tc>
          <w:tcPr>
            <w:tcW w:w="4140" w:type="dxa"/>
            <w:shd w:val="clear" w:color="auto" w:fill="8EAADB" w:themeFill="accent5" w:themeFillTint="99"/>
          </w:tcPr>
          <w:p w14:paraId="4FA8FA6C" w14:textId="77777777" w:rsidR="00F13A40" w:rsidRPr="00614221" w:rsidRDefault="00F13A40" w:rsidP="00E868D5">
            <w:pPr>
              <w:jc w:val="center"/>
              <w:rPr>
                <w:rFonts w:ascii="Arial" w:hAnsi="Arial" w:cs="Arial"/>
                <w:b/>
                <w:bCs/>
              </w:rPr>
            </w:pPr>
            <w:r w:rsidRPr="00614221">
              <w:rPr>
                <w:rFonts w:ascii="Arial" w:hAnsi="Arial" w:cs="Arial"/>
                <w:b/>
                <w:bCs/>
              </w:rPr>
              <w:t>Monitoring Method</w:t>
            </w:r>
          </w:p>
        </w:tc>
        <w:tc>
          <w:tcPr>
            <w:tcW w:w="3150" w:type="dxa"/>
            <w:shd w:val="clear" w:color="auto" w:fill="8EAADB" w:themeFill="accent5" w:themeFillTint="99"/>
            <w:noWrap/>
            <w:vAlign w:val="center"/>
            <w:hideMark/>
          </w:tcPr>
          <w:p w14:paraId="209BD47B" w14:textId="77777777" w:rsidR="00F13A40" w:rsidRPr="00614221" w:rsidRDefault="00F13A40" w:rsidP="00E868D5">
            <w:pPr>
              <w:jc w:val="center"/>
              <w:rPr>
                <w:rFonts w:ascii="Arial" w:hAnsi="Arial" w:cs="Arial"/>
                <w:b/>
                <w:bCs/>
              </w:rPr>
            </w:pPr>
            <w:r w:rsidRPr="00614221">
              <w:rPr>
                <w:rFonts w:ascii="Arial" w:hAnsi="Arial" w:cs="Arial"/>
                <w:b/>
                <w:bCs/>
              </w:rPr>
              <w:t>Deduction in Fees</w:t>
            </w:r>
          </w:p>
        </w:tc>
      </w:tr>
      <w:tr w:rsidR="00F13A40" w:rsidRPr="00614221" w14:paraId="0793952B" w14:textId="77777777" w:rsidTr="00521AA2">
        <w:trPr>
          <w:trHeight w:val="280"/>
        </w:trPr>
        <w:tc>
          <w:tcPr>
            <w:tcW w:w="1800" w:type="dxa"/>
            <w:shd w:val="clear" w:color="auto" w:fill="auto"/>
            <w:noWrap/>
            <w:vAlign w:val="center"/>
            <w:hideMark/>
          </w:tcPr>
          <w:p w14:paraId="6AE92F69" w14:textId="77777777" w:rsidR="00F13A40" w:rsidRPr="00614221" w:rsidRDefault="00F13A40" w:rsidP="00E868D5">
            <w:pPr>
              <w:rPr>
                <w:rFonts w:ascii="Arial" w:hAnsi="Arial" w:cs="Arial"/>
              </w:rPr>
            </w:pPr>
            <w:r w:rsidRPr="00614221">
              <w:rPr>
                <w:rFonts w:ascii="Arial" w:hAnsi="Arial" w:cs="Arial"/>
              </w:rPr>
              <w:t>I4.1</w:t>
            </w:r>
          </w:p>
        </w:tc>
        <w:tc>
          <w:tcPr>
            <w:tcW w:w="3077" w:type="dxa"/>
            <w:shd w:val="clear" w:color="auto" w:fill="auto"/>
            <w:noWrap/>
            <w:vAlign w:val="center"/>
            <w:hideMark/>
          </w:tcPr>
          <w:p w14:paraId="0ECCC922" w14:textId="577FAB82" w:rsidR="00F13A40" w:rsidRPr="00614221" w:rsidRDefault="00F13A40" w:rsidP="00E868D5">
            <w:pPr>
              <w:rPr>
                <w:rFonts w:ascii="Arial" w:hAnsi="Arial" w:cs="Arial"/>
              </w:rPr>
            </w:pPr>
            <w:r w:rsidRPr="00614221">
              <w:rPr>
                <w:rFonts w:ascii="Arial" w:hAnsi="Arial" w:cs="Arial"/>
              </w:rPr>
              <w:t xml:space="preserve">Solution Architecture </w:t>
            </w:r>
          </w:p>
        </w:tc>
        <w:tc>
          <w:tcPr>
            <w:tcW w:w="1693" w:type="dxa"/>
            <w:shd w:val="clear" w:color="auto" w:fill="auto"/>
            <w:noWrap/>
            <w:vAlign w:val="center"/>
            <w:hideMark/>
          </w:tcPr>
          <w:p w14:paraId="614CC5BC" w14:textId="77777777" w:rsidR="00F13A40" w:rsidRPr="00614221" w:rsidRDefault="00F13A40" w:rsidP="00E868D5">
            <w:pPr>
              <w:rPr>
                <w:rFonts w:ascii="Arial" w:hAnsi="Arial" w:cs="Arial"/>
              </w:rPr>
            </w:pPr>
            <w:r w:rsidRPr="00614221">
              <w:rPr>
                <w:rFonts w:ascii="Arial" w:hAnsi="Arial" w:cs="Arial"/>
              </w:rPr>
              <w:t> </w:t>
            </w:r>
          </w:p>
        </w:tc>
        <w:tc>
          <w:tcPr>
            <w:tcW w:w="4140" w:type="dxa"/>
            <w:vAlign w:val="center"/>
          </w:tcPr>
          <w:p w14:paraId="594AB9D4" w14:textId="77777777" w:rsidR="00F13A40" w:rsidRPr="00614221" w:rsidRDefault="00F13A40" w:rsidP="00E868D5">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noWrap/>
            <w:vAlign w:val="center"/>
            <w:hideMark/>
          </w:tcPr>
          <w:p w14:paraId="3E1BC5C5"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667091BB" w14:textId="4A7EE504" w:rsidR="00F13A40" w:rsidRPr="00614221" w:rsidRDefault="00521AA2" w:rsidP="00521AA2">
            <w:pPr>
              <w:autoSpaceDE w:val="0"/>
              <w:autoSpaceDN w:val="0"/>
              <w:adjustRightInd w:val="0"/>
              <w:rPr>
                <w:rFonts w:ascii="Arial" w:hAnsi="Arial" w:cs="Arial"/>
                <w:highlight w:val="yellow"/>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74C9F354" w14:textId="77777777" w:rsidTr="00521AA2">
        <w:trPr>
          <w:trHeight w:val="710"/>
        </w:trPr>
        <w:tc>
          <w:tcPr>
            <w:tcW w:w="1800" w:type="dxa"/>
            <w:shd w:val="clear" w:color="auto" w:fill="auto"/>
            <w:noWrap/>
            <w:vAlign w:val="center"/>
            <w:hideMark/>
          </w:tcPr>
          <w:p w14:paraId="43CE4B1E" w14:textId="77777777" w:rsidR="00F13A40" w:rsidRPr="00614221" w:rsidRDefault="00F13A40" w:rsidP="00E868D5">
            <w:pPr>
              <w:rPr>
                <w:rFonts w:ascii="Arial" w:hAnsi="Arial" w:cs="Arial"/>
              </w:rPr>
            </w:pPr>
            <w:r w:rsidRPr="00614221">
              <w:rPr>
                <w:rFonts w:ascii="Arial" w:hAnsi="Arial" w:cs="Arial"/>
              </w:rPr>
              <w:t>I4.2</w:t>
            </w:r>
          </w:p>
        </w:tc>
        <w:tc>
          <w:tcPr>
            <w:tcW w:w="3077" w:type="dxa"/>
            <w:shd w:val="clear" w:color="auto" w:fill="auto"/>
            <w:noWrap/>
            <w:vAlign w:val="center"/>
            <w:hideMark/>
          </w:tcPr>
          <w:p w14:paraId="5C249616" w14:textId="57E38A18" w:rsidR="00F13A40" w:rsidRPr="00614221" w:rsidRDefault="00F13A40" w:rsidP="00E868D5">
            <w:pPr>
              <w:rPr>
                <w:rFonts w:ascii="Arial" w:hAnsi="Arial" w:cs="Arial"/>
              </w:rPr>
            </w:pPr>
            <w:r w:rsidRPr="00614221">
              <w:rPr>
                <w:rFonts w:ascii="Arial" w:hAnsi="Arial" w:cs="Arial"/>
              </w:rPr>
              <w:t xml:space="preserve">Security Plan </w:t>
            </w:r>
          </w:p>
        </w:tc>
        <w:tc>
          <w:tcPr>
            <w:tcW w:w="1693" w:type="dxa"/>
            <w:shd w:val="clear" w:color="auto" w:fill="auto"/>
            <w:noWrap/>
            <w:vAlign w:val="center"/>
            <w:hideMark/>
          </w:tcPr>
          <w:p w14:paraId="029EC22E" w14:textId="77777777" w:rsidR="00F13A40" w:rsidRPr="00614221" w:rsidRDefault="00F13A40" w:rsidP="00E868D5">
            <w:pPr>
              <w:rPr>
                <w:rFonts w:ascii="Arial" w:hAnsi="Arial" w:cs="Arial"/>
              </w:rPr>
            </w:pPr>
            <w:r w:rsidRPr="00614221">
              <w:rPr>
                <w:rFonts w:ascii="Arial" w:hAnsi="Arial" w:cs="Arial"/>
              </w:rPr>
              <w:t> </w:t>
            </w:r>
          </w:p>
        </w:tc>
        <w:tc>
          <w:tcPr>
            <w:tcW w:w="4140" w:type="dxa"/>
            <w:shd w:val="clear" w:color="auto" w:fill="auto"/>
          </w:tcPr>
          <w:p w14:paraId="1F8C1FAD" w14:textId="77777777" w:rsidR="00F13A40" w:rsidRPr="00614221" w:rsidRDefault="00F13A40" w:rsidP="00E868D5">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shd w:val="clear" w:color="auto" w:fill="auto"/>
            <w:noWrap/>
            <w:vAlign w:val="center"/>
            <w:hideMark/>
          </w:tcPr>
          <w:p w14:paraId="611FD797"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4945849C" w14:textId="1D9E9E17" w:rsidR="00425240" w:rsidRDefault="00521AA2" w:rsidP="00521AA2">
            <w:pPr>
              <w:autoSpaceDE w:val="0"/>
              <w:autoSpaceDN w:val="0"/>
              <w:adjustRightInd w:val="0"/>
              <w:rPr>
                <w:rFonts w:ascii="Arial" w:hAnsi="Arial" w:cs="Arial"/>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p w14:paraId="0F8ECFE3" w14:textId="4B9E7C54" w:rsidR="00E15BC2" w:rsidRPr="00614221" w:rsidRDefault="00E15BC2" w:rsidP="00E868D5">
            <w:pPr>
              <w:autoSpaceDE w:val="0"/>
              <w:autoSpaceDN w:val="0"/>
              <w:adjustRightInd w:val="0"/>
              <w:rPr>
                <w:rFonts w:ascii="Arial" w:hAnsi="Arial" w:cs="Arial"/>
                <w:highlight w:val="yellow"/>
              </w:rPr>
            </w:pPr>
          </w:p>
        </w:tc>
      </w:tr>
      <w:tr w:rsidR="00F13A40" w:rsidRPr="00614221" w14:paraId="626A8640" w14:textId="77777777" w:rsidTr="00521AA2">
        <w:trPr>
          <w:trHeight w:val="310"/>
        </w:trPr>
        <w:tc>
          <w:tcPr>
            <w:tcW w:w="4877" w:type="dxa"/>
            <w:gridSpan w:val="2"/>
            <w:shd w:val="clear" w:color="auto" w:fill="8EAADB" w:themeFill="accent5" w:themeFillTint="99"/>
            <w:noWrap/>
            <w:vAlign w:val="center"/>
            <w:hideMark/>
          </w:tcPr>
          <w:p w14:paraId="0288E2BE" w14:textId="77777777" w:rsidR="00F13A40" w:rsidRPr="00614221" w:rsidRDefault="00F13A40" w:rsidP="00E868D5">
            <w:pPr>
              <w:rPr>
                <w:rFonts w:ascii="Arial" w:hAnsi="Arial" w:cs="Arial"/>
                <w:b/>
                <w:bCs/>
              </w:rPr>
            </w:pPr>
            <w:bookmarkStart w:id="0" w:name="_Hlk79839450"/>
            <w:r w:rsidRPr="00614221">
              <w:rPr>
                <w:rFonts w:ascii="Arial" w:hAnsi="Arial" w:cs="Arial"/>
                <w:b/>
                <w:bCs/>
              </w:rPr>
              <w:lastRenderedPageBreak/>
              <w:t>5.0 Development and Configuration</w:t>
            </w:r>
          </w:p>
          <w:p w14:paraId="586F4500" w14:textId="77777777" w:rsidR="00F13A40" w:rsidRPr="00614221" w:rsidRDefault="00F13A40" w:rsidP="00E868D5">
            <w:pPr>
              <w:rPr>
                <w:rFonts w:ascii="Arial" w:hAnsi="Arial" w:cs="Arial"/>
                <w:b/>
                <w:bCs/>
              </w:rPr>
            </w:pPr>
            <w:r w:rsidRPr="00614221">
              <w:rPr>
                <w:rFonts w:ascii="Arial" w:hAnsi="Arial" w:cs="Arial"/>
                <w:b/>
                <w:bCs/>
              </w:rPr>
              <w:t>J.2 Implementation Statement of Work</w:t>
            </w:r>
          </w:p>
        </w:tc>
        <w:tc>
          <w:tcPr>
            <w:tcW w:w="1693" w:type="dxa"/>
            <w:shd w:val="clear" w:color="auto" w:fill="8EAADB" w:themeFill="accent5" w:themeFillTint="99"/>
            <w:noWrap/>
            <w:vAlign w:val="center"/>
            <w:hideMark/>
          </w:tcPr>
          <w:p w14:paraId="3FB6F0C3" w14:textId="77777777" w:rsidR="00F13A40" w:rsidRPr="00614221" w:rsidRDefault="00F13A40" w:rsidP="00E868D5">
            <w:pPr>
              <w:jc w:val="center"/>
              <w:rPr>
                <w:rFonts w:ascii="Arial" w:hAnsi="Arial" w:cs="Arial"/>
                <w:b/>
                <w:bCs/>
              </w:rPr>
            </w:pPr>
            <w:r w:rsidRPr="00614221">
              <w:rPr>
                <w:rFonts w:ascii="Arial" w:hAnsi="Arial" w:cs="Arial"/>
                <w:b/>
                <w:bCs/>
              </w:rPr>
              <w:t>Expected Completion Date</w:t>
            </w:r>
          </w:p>
        </w:tc>
        <w:tc>
          <w:tcPr>
            <w:tcW w:w="4140" w:type="dxa"/>
            <w:shd w:val="clear" w:color="auto" w:fill="8EAADB" w:themeFill="accent5" w:themeFillTint="99"/>
          </w:tcPr>
          <w:p w14:paraId="683F3890" w14:textId="77777777" w:rsidR="00F13A40" w:rsidRPr="00614221" w:rsidRDefault="00F13A40" w:rsidP="00E868D5">
            <w:pPr>
              <w:jc w:val="center"/>
              <w:rPr>
                <w:rFonts w:ascii="Arial" w:hAnsi="Arial" w:cs="Arial"/>
                <w:b/>
                <w:bCs/>
              </w:rPr>
            </w:pPr>
            <w:r w:rsidRPr="00614221">
              <w:rPr>
                <w:rFonts w:ascii="Arial" w:hAnsi="Arial" w:cs="Arial"/>
                <w:b/>
                <w:bCs/>
              </w:rPr>
              <w:t>Monitoring Method</w:t>
            </w:r>
          </w:p>
        </w:tc>
        <w:tc>
          <w:tcPr>
            <w:tcW w:w="3150" w:type="dxa"/>
            <w:shd w:val="clear" w:color="auto" w:fill="8EAADB" w:themeFill="accent5" w:themeFillTint="99"/>
            <w:noWrap/>
            <w:vAlign w:val="center"/>
            <w:hideMark/>
          </w:tcPr>
          <w:p w14:paraId="5C69D057" w14:textId="77777777" w:rsidR="00F13A40" w:rsidRPr="00614221" w:rsidRDefault="00F13A40" w:rsidP="00E868D5">
            <w:pPr>
              <w:jc w:val="center"/>
              <w:rPr>
                <w:rFonts w:ascii="Arial" w:hAnsi="Arial" w:cs="Arial"/>
                <w:b/>
                <w:bCs/>
              </w:rPr>
            </w:pPr>
            <w:r w:rsidRPr="00614221">
              <w:rPr>
                <w:rFonts w:ascii="Arial" w:hAnsi="Arial" w:cs="Arial"/>
                <w:b/>
                <w:bCs/>
              </w:rPr>
              <w:t>Deduction in Fees</w:t>
            </w:r>
          </w:p>
        </w:tc>
      </w:tr>
      <w:bookmarkEnd w:id="0"/>
      <w:tr w:rsidR="00F13A40" w:rsidRPr="00614221" w14:paraId="59AA5F75" w14:textId="77777777" w:rsidTr="00521AA2">
        <w:trPr>
          <w:trHeight w:val="1178"/>
        </w:trPr>
        <w:tc>
          <w:tcPr>
            <w:tcW w:w="1800" w:type="dxa"/>
            <w:shd w:val="clear" w:color="auto" w:fill="auto"/>
            <w:noWrap/>
            <w:vAlign w:val="center"/>
            <w:hideMark/>
          </w:tcPr>
          <w:p w14:paraId="2BAD2DA0" w14:textId="77777777" w:rsidR="00F13A40" w:rsidRPr="00614221" w:rsidRDefault="00F13A40" w:rsidP="00E868D5">
            <w:pPr>
              <w:rPr>
                <w:rFonts w:ascii="Arial" w:hAnsi="Arial" w:cs="Arial"/>
              </w:rPr>
            </w:pPr>
            <w:r w:rsidRPr="00614221">
              <w:rPr>
                <w:rFonts w:ascii="Arial" w:hAnsi="Arial" w:cs="Arial"/>
              </w:rPr>
              <w:t>I5.1</w:t>
            </w:r>
          </w:p>
        </w:tc>
        <w:tc>
          <w:tcPr>
            <w:tcW w:w="3077" w:type="dxa"/>
            <w:shd w:val="clear" w:color="auto" w:fill="auto"/>
            <w:noWrap/>
            <w:vAlign w:val="center"/>
            <w:hideMark/>
          </w:tcPr>
          <w:p w14:paraId="2DBC2DF1" w14:textId="4F359BD3" w:rsidR="00F13A40" w:rsidRPr="00614221" w:rsidRDefault="00F13A40" w:rsidP="00E868D5">
            <w:pPr>
              <w:rPr>
                <w:rFonts w:ascii="Arial" w:hAnsi="Arial" w:cs="Arial"/>
              </w:rPr>
            </w:pPr>
            <w:r w:rsidRPr="00614221">
              <w:rPr>
                <w:rFonts w:ascii="Arial" w:hAnsi="Arial" w:cs="Arial"/>
              </w:rPr>
              <w:t xml:space="preserve">System Development and Configuration Plan </w:t>
            </w:r>
            <w:r w:rsidRPr="00614221">
              <w:rPr>
                <w:rFonts w:ascii="Arial" w:hAnsi="Arial" w:cs="Arial"/>
                <w:color w:val="FF0000"/>
              </w:rPr>
              <w:t xml:space="preserve"> </w:t>
            </w:r>
          </w:p>
        </w:tc>
        <w:tc>
          <w:tcPr>
            <w:tcW w:w="1693" w:type="dxa"/>
            <w:shd w:val="clear" w:color="auto" w:fill="auto"/>
            <w:noWrap/>
            <w:vAlign w:val="center"/>
            <w:hideMark/>
          </w:tcPr>
          <w:p w14:paraId="273B2FB9" w14:textId="77777777" w:rsidR="00F13A40" w:rsidRPr="00614221" w:rsidRDefault="00F13A40" w:rsidP="00E868D5">
            <w:pPr>
              <w:rPr>
                <w:rFonts w:ascii="Arial" w:hAnsi="Arial" w:cs="Arial"/>
              </w:rPr>
            </w:pPr>
            <w:r w:rsidRPr="00614221">
              <w:rPr>
                <w:rFonts w:ascii="Arial" w:hAnsi="Arial" w:cs="Arial"/>
              </w:rPr>
              <w:t> </w:t>
            </w:r>
          </w:p>
        </w:tc>
        <w:tc>
          <w:tcPr>
            <w:tcW w:w="4140" w:type="dxa"/>
            <w:vAlign w:val="center"/>
          </w:tcPr>
          <w:p w14:paraId="24A29663" w14:textId="77777777" w:rsidR="00F13A40" w:rsidRPr="00614221" w:rsidRDefault="00F13A40" w:rsidP="00E868D5">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noWrap/>
            <w:vAlign w:val="center"/>
            <w:hideMark/>
          </w:tcPr>
          <w:p w14:paraId="5CD48863"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45975526" w14:textId="608137CC" w:rsidR="00E15BC2" w:rsidRPr="00614221" w:rsidRDefault="00521AA2" w:rsidP="00521AA2">
            <w:pPr>
              <w:autoSpaceDE w:val="0"/>
              <w:autoSpaceDN w:val="0"/>
              <w:adjustRightInd w:val="0"/>
              <w:rPr>
                <w:rFonts w:ascii="Arial" w:hAnsi="Arial" w:cs="Arial"/>
                <w:highlight w:val="yellow"/>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425240" w:rsidRPr="00614221" w14:paraId="5A66016B" w14:textId="77777777" w:rsidTr="00521AA2">
        <w:trPr>
          <w:trHeight w:val="310"/>
        </w:trPr>
        <w:tc>
          <w:tcPr>
            <w:tcW w:w="4877" w:type="dxa"/>
            <w:gridSpan w:val="2"/>
            <w:shd w:val="clear" w:color="auto" w:fill="8EAADB" w:themeFill="accent5" w:themeFillTint="99"/>
            <w:noWrap/>
            <w:vAlign w:val="center"/>
            <w:hideMark/>
          </w:tcPr>
          <w:p w14:paraId="4E40E5C7" w14:textId="090252E0" w:rsidR="00425240" w:rsidRPr="00614221" w:rsidRDefault="00425240" w:rsidP="00E868D5">
            <w:pPr>
              <w:rPr>
                <w:rFonts w:ascii="Arial" w:hAnsi="Arial" w:cs="Arial"/>
                <w:b/>
                <w:bCs/>
              </w:rPr>
            </w:pPr>
            <w:r>
              <w:rPr>
                <w:rFonts w:ascii="Arial" w:hAnsi="Arial" w:cs="Arial"/>
                <w:b/>
                <w:bCs/>
              </w:rPr>
              <w:t>6</w:t>
            </w:r>
            <w:r w:rsidRPr="00614221">
              <w:rPr>
                <w:rFonts w:ascii="Arial" w:hAnsi="Arial" w:cs="Arial"/>
                <w:b/>
                <w:bCs/>
              </w:rPr>
              <w:t xml:space="preserve">.0 </w:t>
            </w:r>
            <w:r>
              <w:rPr>
                <w:rFonts w:ascii="Arial" w:hAnsi="Arial" w:cs="Arial"/>
                <w:b/>
                <w:bCs/>
              </w:rPr>
              <w:t>Integration</w:t>
            </w:r>
          </w:p>
          <w:p w14:paraId="2ABBD125" w14:textId="77777777" w:rsidR="00425240" w:rsidRPr="00614221" w:rsidRDefault="00425240" w:rsidP="00E868D5">
            <w:pPr>
              <w:rPr>
                <w:rFonts w:ascii="Arial" w:hAnsi="Arial" w:cs="Arial"/>
                <w:b/>
                <w:bCs/>
              </w:rPr>
            </w:pPr>
            <w:r w:rsidRPr="00614221">
              <w:rPr>
                <w:rFonts w:ascii="Arial" w:hAnsi="Arial" w:cs="Arial"/>
                <w:b/>
                <w:bCs/>
              </w:rPr>
              <w:t>J.2 Implementation Statement of Work</w:t>
            </w:r>
          </w:p>
        </w:tc>
        <w:tc>
          <w:tcPr>
            <w:tcW w:w="1693" w:type="dxa"/>
            <w:shd w:val="clear" w:color="auto" w:fill="8EAADB" w:themeFill="accent5" w:themeFillTint="99"/>
            <w:noWrap/>
            <w:vAlign w:val="center"/>
            <w:hideMark/>
          </w:tcPr>
          <w:p w14:paraId="025347B8" w14:textId="77777777" w:rsidR="00425240" w:rsidRPr="00614221" w:rsidRDefault="00425240" w:rsidP="00E868D5">
            <w:pPr>
              <w:jc w:val="center"/>
              <w:rPr>
                <w:rFonts w:ascii="Arial" w:hAnsi="Arial" w:cs="Arial"/>
                <w:b/>
                <w:bCs/>
              </w:rPr>
            </w:pPr>
            <w:r w:rsidRPr="00614221">
              <w:rPr>
                <w:rFonts w:ascii="Arial" w:hAnsi="Arial" w:cs="Arial"/>
                <w:b/>
                <w:bCs/>
              </w:rPr>
              <w:t>Expected Completion Date</w:t>
            </w:r>
          </w:p>
        </w:tc>
        <w:tc>
          <w:tcPr>
            <w:tcW w:w="4140" w:type="dxa"/>
            <w:shd w:val="clear" w:color="auto" w:fill="8EAADB" w:themeFill="accent5" w:themeFillTint="99"/>
          </w:tcPr>
          <w:p w14:paraId="4FF31810" w14:textId="77777777" w:rsidR="00425240" w:rsidRPr="00614221" w:rsidRDefault="00425240" w:rsidP="00E868D5">
            <w:pPr>
              <w:jc w:val="center"/>
              <w:rPr>
                <w:rFonts w:ascii="Arial" w:hAnsi="Arial" w:cs="Arial"/>
                <w:b/>
                <w:bCs/>
              </w:rPr>
            </w:pPr>
            <w:r w:rsidRPr="00614221">
              <w:rPr>
                <w:rFonts w:ascii="Arial" w:hAnsi="Arial" w:cs="Arial"/>
                <w:b/>
                <w:bCs/>
              </w:rPr>
              <w:t>Monitoring Method</w:t>
            </w:r>
          </w:p>
        </w:tc>
        <w:tc>
          <w:tcPr>
            <w:tcW w:w="3150" w:type="dxa"/>
            <w:shd w:val="clear" w:color="auto" w:fill="8EAADB" w:themeFill="accent5" w:themeFillTint="99"/>
            <w:noWrap/>
            <w:vAlign w:val="center"/>
            <w:hideMark/>
          </w:tcPr>
          <w:p w14:paraId="3BEEFCD3" w14:textId="77777777" w:rsidR="00425240" w:rsidRPr="00614221" w:rsidRDefault="00425240" w:rsidP="00E868D5">
            <w:pPr>
              <w:jc w:val="center"/>
              <w:rPr>
                <w:rFonts w:ascii="Arial" w:hAnsi="Arial" w:cs="Arial"/>
                <w:b/>
                <w:bCs/>
              </w:rPr>
            </w:pPr>
            <w:r w:rsidRPr="00614221">
              <w:rPr>
                <w:rFonts w:ascii="Arial" w:hAnsi="Arial" w:cs="Arial"/>
                <w:b/>
                <w:bCs/>
              </w:rPr>
              <w:t>Deduction in Fees</w:t>
            </w:r>
          </w:p>
        </w:tc>
      </w:tr>
      <w:tr w:rsidR="00425240" w:rsidRPr="00614221" w14:paraId="079851D7" w14:textId="77777777" w:rsidTr="00521AA2">
        <w:trPr>
          <w:trHeight w:val="570"/>
        </w:trPr>
        <w:tc>
          <w:tcPr>
            <w:tcW w:w="1800" w:type="dxa"/>
            <w:shd w:val="clear" w:color="auto" w:fill="auto"/>
            <w:noWrap/>
            <w:vAlign w:val="center"/>
          </w:tcPr>
          <w:p w14:paraId="5502E9E4" w14:textId="6635338D" w:rsidR="00425240" w:rsidRPr="00614221" w:rsidRDefault="00425240" w:rsidP="00425240">
            <w:pPr>
              <w:rPr>
                <w:rFonts w:ascii="Arial" w:hAnsi="Arial" w:cs="Arial"/>
              </w:rPr>
            </w:pPr>
            <w:r w:rsidRPr="00614221">
              <w:rPr>
                <w:rFonts w:ascii="Arial" w:hAnsi="Arial" w:cs="Arial"/>
              </w:rPr>
              <w:t>I6.2</w:t>
            </w:r>
          </w:p>
        </w:tc>
        <w:tc>
          <w:tcPr>
            <w:tcW w:w="3077" w:type="dxa"/>
            <w:shd w:val="clear" w:color="auto" w:fill="auto"/>
            <w:vAlign w:val="center"/>
          </w:tcPr>
          <w:p w14:paraId="7B8AC029" w14:textId="22079924" w:rsidR="00425240" w:rsidRPr="00614221" w:rsidRDefault="00425240" w:rsidP="00425240">
            <w:pPr>
              <w:rPr>
                <w:rFonts w:ascii="Arial" w:hAnsi="Arial" w:cs="Arial"/>
              </w:rPr>
            </w:pPr>
            <w:r w:rsidRPr="00614221">
              <w:rPr>
                <w:rFonts w:ascii="Arial" w:hAnsi="Arial" w:cs="Arial"/>
              </w:rPr>
              <w:t>VoteCal Certification</w:t>
            </w:r>
          </w:p>
        </w:tc>
        <w:tc>
          <w:tcPr>
            <w:tcW w:w="1693" w:type="dxa"/>
            <w:shd w:val="clear" w:color="auto" w:fill="auto"/>
            <w:noWrap/>
            <w:vAlign w:val="center"/>
          </w:tcPr>
          <w:p w14:paraId="6BD3A312" w14:textId="188AC9A8" w:rsidR="00425240" w:rsidRPr="00614221" w:rsidRDefault="00425240" w:rsidP="00425240">
            <w:pPr>
              <w:rPr>
                <w:rFonts w:ascii="Arial" w:hAnsi="Arial" w:cs="Arial"/>
              </w:rPr>
            </w:pPr>
            <w:r w:rsidRPr="00614221">
              <w:rPr>
                <w:rFonts w:ascii="Arial" w:hAnsi="Arial" w:cs="Arial"/>
              </w:rPr>
              <w:t> </w:t>
            </w:r>
          </w:p>
        </w:tc>
        <w:tc>
          <w:tcPr>
            <w:tcW w:w="4140" w:type="dxa"/>
            <w:vAlign w:val="center"/>
          </w:tcPr>
          <w:p w14:paraId="3123E22D" w14:textId="1F66E1C3" w:rsidR="00425240" w:rsidRPr="00614221" w:rsidRDefault="00425240" w:rsidP="00425240">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noWrap/>
            <w:vAlign w:val="center"/>
          </w:tcPr>
          <w:p w14:paraId="1953DA71"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48A89CE8" w14:textId="40EFDFC4" w:rsidR="00425240" w:rsidRPr="00614221" w:rsidRDefault="00521AA2" w:rsidP="00521AA2">
            <w:pPr>
              <w:autoSpaceDE w:val="0"/>
              <w:autoSpaceDN w:val="0"/>
              <w:adjustRightInd w:val="0"/>
              <w:rPr>
                <w:rFonts w:ascii="Arial" w:hAnsi="Arial" w:cs="Arial"/>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425240" w:rsidRPr="00614221" w14:paraId="277B60F8" w14:textId="77777777" w:rsidTr="00521AA2">
        <w:trPr>
          <w:trHeight w:val="615"/>
        </w:trPr>
        <w:tc>
          <w:tcPr>
            <w:tcW w:w="4877" w:type="dxa"/>
            <w:gridSpan w:val="2"/>
            <w:shd w:val="clear" w:color="auto" w:fill="8EAADB" w:themeFill="accent5" w:themeFillTint="99"/>
            <w:noWrap/>
            <w:vAlign w:val="center"/>
          </w:tcPr>
          <w:p w14:paraId="366B8C02" w14:textId="6D98A461" w:rsidR="00425240" w:rsidRPr="00614221" w:rsidRDefault="00425240" w:rsidP="00425240">
            <w:pPr>
              <w:rPr>
                <w:rFonts w:ascii="Arial" w:hAnsi="Arial" w:cs="Arial"/>
                <w:b/>
                <w:bCs/>
              </w:rPr>
            </w:pPr>
            <w:r>
              <w:rPr>
                <w:rFonts w:ascii="Arial" w:hAnsi="Arial" w:cs="Arial"/>
                <w:b/>
                <w:bCs/>
              </w:rPr>
              <w:t>7</w:t>
            </w:r>
            <w:r w:rsidRPr="00614221">
              <w:rPr>
                <w:rFonts w:ascii="Arial" w:hAnsi="Arial" w:cs="Arial"/>
                <w:b/>
                <w:bCs/>
              </w:rPr>
              <w:t xml:space="preserve">.0 </w:t>
            </w:r>
            <w:r w:rsidR="006F549A">
              <w:rPr>
                <w:rFonts w:ascii="Arial" w:hAnsi="Arial" w:cs="Arial"/>
                <w:b/>
                <w:bCs/>
              </w:rPr>
              <w:t>Data Migration</w:t>
            </w:r>
          </w:p>
          <w:p w14:paraId="17BFA77D" w14:textId="56E704AA" w:rsidR="00425240" w:rsidRPr="00614221" w:rsidRDefault="00425240" w:rsidP="00425240">
            <w:pPr>
              <w:rPr>
                <w:rFonts w:ascii="Arial" w:hAnsi="Arial" w:cs="Arial"/>
              </w:rPr>
            </w:pPr>
            <w:r w:rsidRPr="00614221">
              <w:rPr>
                <w:rFonts w:ascii="Arial" w:hAnsi="Arial" w:cs="Arial"/>
                <w:b/>
                <w:bCs/>
              </w:rPr>
              <w:t>J.2 Implementation Statement of Work</w:t>
            </w:r>
          </w:p>
        </w:tc>
        <w:tc>
          <w:tcPr>
            <w:tcW w:w="1693" w:type="dxa"/>
            <w:shd w:val="clear" w:color="auto" w:fill="8EAADB" w:themeFill="accent5" w:themeFillTint="99"/>
            <w:vAlign w:val="center"/>
          </w:tcPr>
          <w:p w14:paraId="28A56C42" w14:textId="339525C2" w:rsidR="00425240" w:rsidRPr="00614221" w:rsidRDefault="00425240" w:rsidP="006F549A">
            <w:pPr>
              <w:jc w:val="center"/>
              <w:rPr>
                <w:rFonts w:ascii="Arial" w:hAnsi="Arial" w:cs="Arial"/>
              </w:rPr>
            </w:pPr>
            <w:r w:rsidRPr="00614221">
              <w:rPr>
                <w:rFonts w:ascii="Arial" w:hAnsi="Arial" w:cs="Arial"/>
                <w:b/>
                <w:bCs/>
              </w:rPr>
              <w:t>Expected Completion Date</w:t>
            </w:r>
          </w:p>
        </w:tc>
        <w:tc>
          <w:tcPr>
            <w:tcW w:w="4140" w:type="dxa"/>
            <w:shd w:val="clear" w:color="auto" w:fill="8EAADB" w:themeFill="accent5" w:themeFillTint="99"/>
          </w:tcPr>
          <w:p w14:paraId="2E892234" w14:textId="6898EBAD" w:rsidR="00425240" w:rsidRPr="00614221" w:rsidRDefault="00425240" w:rsidP="006F549A">
            <w:pPr>
              <w:jc w:val="center"/>
              <w:rPr>
                <w:rFonts w:ascii="Arial" w:hAnsi="Arial" w:cs="Arial"/>
              </w:rPr>
            </w:pPr>
            <w:r w:rsidRPr="00614221">
              <w:rPr>
                <w:rFonts w:ascii="Arial" w:hAnsi="Arial" w:cs="Arial"/>
                <w:b/>
                <w:bCs/>
              </w:rPr>
              <w:t>Monitoring Method</w:t>
            </w:r>
          </w:p>
        </w:tc>
        <w:tc>
          <w:tcPr>
            <w:tcW w:w="3150" w:type="dxa"/>
            <w:shd w:val="clear" w:color="auto" w:fill="8EAADB" w:themeFill="accent5" w:themeFillTint="99"/>
            <w:noWrap/>
            <w:vAlign w:val="center"/>
          </w:tcPr>
          <w:p w14:paraId="5DF1FCC8" w14:textId="15BD50C4" w:rsidR="00425240" w:rsidRDefault="00425240" w:rsidP="00425240">
            <w:pPr>
              <w:autoSpaceDE w:val="0"/>
              <w:autoSpaceDN w:val="0"/>
              <w:adjustRightInd w:val="0"/>
              <w:rPr>
                <w:rFonts w:ascii="Arial" w:hAnsi="Arial" w:cs="Arial"/>
              </w:rPr>
            </w:pPr>
            <w:r w:rsidRPr="00614221">
              <w:rPr>
                <w:rFonts w:ascii="Arial" w:hAnsi="Arial" w:cs="Arial"/>
                <w:b/>
                <w:bCs/>
              </w:rPr>
              <w:t>Deduction in Fees</w:t>
            </w:r>
          </w:p>
        </w:tc>
      </w:tr>
      <w:tr w:rsidR="00425240" w:rsidRPr="00614221" w14:paraId="28F79746" w14:textId="77777777" w:rsidTr="00521AA2">
        <w:trPr>
          <w:trHeight w:val="1232"/>
        </w:trPr>
        <w:tc>
          <w:tcPr>
            <w:tcW w:w="1800" w:type="dxa"/>
            <w:shd w:val="clear" w:color="auto" w:fill="auto"/>
            <w:noWrap/>
            <w:vAlign w:val="center"/>
          </w:tcPr>
          <w:p w14:paraId="42FD9242" w14:textId="4DCBED8E" w:rsidR="00425240" w:rsidRPr="00614221" w:rsidRDefault="00425240" w:rsidP="00425240">
            <w:pPr>
              <w:rPr>
                <w:rFonts w:ascii="Arial" w:hAnsi="Arial" w:cs="Arial"/>
              </w:rPr>
            </w:pPr>
            <w:r w:rsidRPr="00614221">
              <w:rPr>
                <w:rFonts w:ascii="Arial" w:hAnsi="Arial" w:cs="Arial"/>
              </w:rPr>
              <w:t>I7.2.2</w:t>
            </w:r>
          </w:p>
        </w:tc>
        <w:tc>
          <w:tcPr>
            <w:tcW w:w="3077" w:type="dxa"/>
            <w:shd w:val="clear" w:color="auto" w:fill="auto"/>
            <w:vAlign w:val="center"/>
          </w:tcPr>
          <w:p w14:paraId="6B682432" w14:textId="23653901" w:rsidR="00425240" w:rsidRPr="00614221" w:rsidRDefault="00425240" w:rsidP="00425240">
            <w:pPr>
              <w:rPr>
                <w:rFonts w:ascii="Arial" w:hAnsi="Arial" w:cs="Arial"/>
              </w:rPr>
            </w:pPr>
            <w:r w:rsidRPr="00614221">
              <w:rPr>
                <w:rFonts w:ascii="Arial" w:hAnsi="Arial" w:cs="Arial"/>
              </w:rPr>
              <w:t>Data Migration Report</w:t>
            </w:r>
            <w:r w:rsidRPr="00614221">
              <w:rPr>
                <w:rFonts w:ascii="Arial" w:hAnsi="Arial" w:cs="Arial"/>
                <w:color w:val="FF0000"/>
              </w:rPr>
              <w:t xml:space="preserve"> </w:t>
            </w:r>
          </w:p>
        </w:tc>
        <w:tc>
          <w:tcPr>
            <w:tcW w:w="1693" w:type="dxa"/>
            <w:shd w:val="clear" w:color="auto" w:fill="auto"/>
            <w:noWrap/>
            <w:vAlign w:val="center"/>
          </w:tcPr>
          <w:p w14:paraId="14E0D262" w14:textId="7D489BB9" w:rsidR="00425240" w:rsidRPr="00614221" w:rsidRDefault="00425240" w:rsidP="00425240">
            <w:pPr>
              <w:rPr>
                <w:rFonts w:ascii="Arial" w:hAnsi="Arial" w:cs="Arial"/>
              </w:rPr>
            </w:pPr>
            <w:r w:rsidRPr="00614221">
              <w:rPr>
                <w:rFonts w:ascii="Arial" w:hAnsi="Arial" w:cs="Arial"/>
              </w:rPr>
              <w:t> </w:t>
            </w:r>
          </w:p>
        </w:tc>
        <w:tc>
          <w:tcPr>
            <w:tcW w:w="4140" w:type="dxa"/>
            <w:shd w:val="clear" w:color="auto" w:fill="auto"/>
          </w:tcPr>
          <w:p w14:paraId="0FF3BC5E" w14:textId="658B0988" w:rsidR="00425240" w:rsidRPr="00614221" w:rsidRDefault="00425240" w:rsidP="00425240">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shd w:val="clear" w:color="auto" w:fill="auto"/>
            <w:noWrap/>
            <w:vAlign w:val="center"/>
          </w:tcPr>
          <w:p w14:paraId="01415344"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148E0F8F" w14:textId="42240DF4" w:rsidR="00425240" w:rsidRDefault="00521AA2" w:rsidP="00521AA2">
            <w:pPr>
              <w:autoSpaceDE w:val="0"/>
              <w:autoSpaceDN w:val="0"/>
              <w:adjustRightInd w:val="0"/>
              <w:rPr>
                <w:rFonts w:ascii="Arial" w:hAnsi="Arial" w:cs="Arial"/>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6F549A" w:rsidRPr="00614221" w14:paraId="01302DC9" w14:textId="77777777" w:rsidTr="00521AA2">
        <w:trPr>
          <w:trHeight w:val="440"/>
        </w:trPr>
        <w:tc>
          <w:tcPr>
            <w:tcW w:w="4877" w:type="dxa"/>
            <w:gridSpan w:val="2"/>
            <w:shd w:val="clear" w:color="auto" w:fill="8EAADB" w:themeFill="accent5" w:themeFillTint="99"/>
            <w:noWrap/>
            <w:vAlign w:val="center"/>
          </w:tcPr>
          <w:p w14:paraId="23F6F9C3" w14:textId="320DA2D5" w:rsidR="006F549A" w:rsidRPr="00614221" w:rsidRDefault="00520881" w:rsidP="006F549A">
            <w:pPr>
              <w:rPr>
                <w:rFonts w:ascii="Arial" w:hAnsi="Arial" w:cs="Arial"/>
                <w:b/>
                <w:bCs/>
              </w:rPr>
            </w:pPr>
            <w:r>
              <w:rPr>
                <w:rFonts w:ascii="Arial" w:hAnsi="Arial" w:cs="Arial"/>
                <w:b/>
                <w:bCs/>
              </w:rPr>
              <w:t>8</w:t>
            </w:r>
            <w:r w:rsidR="006F549A" w:rsidRPr="00614221">
              <w:rPr>
                <w:rFonts w:ascii="Arial" w:hAnsi="Arial" w:cs="Arial"/>
                <w:b/>
                <w:bCs/>
              </w:rPr>
              <w:t xml:space="preserve">.0 </w:t>
            </w:r>
            <w:r>
              <w:rPr>
                <w:rFonts w:ascii="Arial" w:hAnsi="Arial" w:cs="Arial"/>
                <w:b/>
                <w:bCs/>
              </w:rPr>
              <w:t>Testing</w:t>
            </w:r>
          </w:p>
          <w:p w14:paraId="3D7317D6" w14:textId="54D86D4E" w:rsidR="006F549A" w:rsidRPr="00614221" w:rsidRDefault="006F549A" w:rsidP="006F549A">
            <w:pPr>
              <w:rPr>
                <w:rFonts w:ascii="Arial" w:hAnsi="Arial" w:cs="Arial"/>
              </w:rPr>
            </w:pPr>
            <w:r w:rsidRPr="00614221">
              <w:rPr>
                <w:rFonts w:ascii="Arial" w:hAnsi="Arial" w:cs="Arial"/>
                <w:b/>
                <w:bCs/>
              </w:rPr>
              <w:t>J.2 Implementation Statement of Work</w:t>
            </w:r>
          </w:p>
        </w:tc>
        <w:tc>
          <w:tcPr>
            <w:tcW w:w="1693" w:type="dxa"/>
            <w:shd w:val="clear" w:color="auto" w:fill="8EAADB" w:themeFill="accent5" w:themeFillTint="99"/>
            <w:noWrap/>
            <w:vAlign w:val="center"/>
          </w:tcPr>
          <w:p w14:paraId="03663846" w14:textId="5002F0FA" w:rsidR="006F549A" w:rsidRPr="00614221" w:rsidRDefault="006F549A" w:rsidP="00520881">
            <w:pPr>
              <w:jc w:val="center"/>
              <w:rPr>
                <w:rFonts w:ascii="Arial" w:hAnsi="Arial" w:cs="Arial"/>
              </w:rPr>
            </w:pPr>
            <w:r w:rsidRPr="00614221">
              <w:rPr>
                <w:rFonts w:ascii="Arial" w:hAnsi="Arial" w:cs="Arial"/>
                <w:b/>
                <w:bCs/>
              </w:rPr>
              <w:t>Expected Completion Date</w:t>
            </w:r>
          </w:p>
        </w:tc>
        <w:tc>
          <w:tcPr>
            <w:tcW w:w="4140" w:type="dxa"/>
            <w:shd w:val="clear" w:color="auto" w:fill="8EAADB" w:themeFill="accent5" w:themeFillTint="99"/>
          </w:tcPr>
          <w:p w14:paraId="03898C82" w14:textId="0349F3DF" w:rsidR="006F549A" w:rsidRPr="00614221" w:rsidRDefault="006F549A" w:rsidP="00520881">
            <w:pPr>
              <w:jc w:val="center"/>
              <w:rPr>
                <w:rFonts w:ascii="Arial" w:hAnsi="Arial" w:cs="Arial"/>
              </w:rPr>
            </w:pPr>
            <w:r w:rsidRPr="00614221">
              <w:rPr>
                <w:rFonts w:ascii="Arial" w:hAnsi="Arial" w:cs="Arial"/>
                <w:b/>
                <w:bCs/>
              </w:rPr>
              <w:t>Monitoring Method</w:t>
            </w:r>
          </w:p>
        </w:tc>
        <w:tc>
          <w:tcPr>
            <w:tcW w:w="3150" w:type="dxa"/>
            <w:shd w:val="clear" w:color="auto" w:fill="8EAADB" w:themeFill="accent5" w:themeFillTint="99"/>
            <w:noWrap/>
            <w:vAlign w:val="center"/>
          </w:tcPr>
          <w:p w14:paraId="4EDFF7BF" w14:textId="4C1371DF" w:rsidR="006F549A" w:rsidRPr="00614221" w:rsidRDefault="006F549A" w:rsidP="006F549A">
            <w:pPr>
              <w:autoSpaceDE w:val="0"/>
              <w:autoSpaceDN w:val="0"/>
              <w:adjustRightInd w:val="0"/>
              <w:rPr>
                <w:rFonts w:ascii="Arial" w:hAnsi="Arial" w:cs="Arial"/>
              </w:rPr>
            </w:pPr>
            <w:r w:rsidRPr="00614221">
              <w:rPr>
                <w:rFonts w:ascii="Arial" w:hAnsi="Arial" w:cs="Arial"/>
                <w:b/>
                <w:bCs/>
              </w:rPr>
              <w:t>Deduction in Fees</w:t>
            </w:r>
          </w:p>
        </w:tc>
      </w:tr>
      <w:tr w:rsidR="00520881" w:rsidRPr="00614221" w14:paraId="30706A8D" w14:textId="77777777" w:rsidTr="00521AA2">
        <w:trPr>
          <w:trHeight w:val="720"/>
        </w:trPr>
        <w:tc>
          <w:tcPr>
            <w:tcW w:w="1800" w:type="dxa"/>
            <w:shd w:val="clear" w:color="auto" w:fill="auto"/>
            <w:noWrap/>
            <w:vAlign w:val="center"/>
          </w:tcPr>
          <w:p w14:paraId="6DDFE738" w14:textId="65A3C525" w:rsidR="00520881" w:rsidRPr="00614221" w:rsidRDefault="00520881" w:rsidP="00520881">
            <w:pPr>
              <w:rPr>
                <w:rFonts w:ascii="Arial" w:hAnsi="Arial" w:cs="Arial"/>
              </w:rPr>
            </w:pPr>
            <w:r w:rsidRPr="00614221">
              <w:rPr>
                <w:rFonts w:ascii="Arial" w:hAnsi="Arial" w:cs="Arial"/>
              </w:rPr>
              <w:t>I8.2.1.4</w:t>
            </w:r>
          </w:p>
        </w:tc>
        <w:tc>
          <w:tcPr>
            <w:tcW w:w="3077" w:type="dxa"/>
            <w:shd w:val="clear" w:color="auto" w:fill="auto"/>
            <w:vAlign w:val="center"/>
          </w:tcPr>
          <w:p w14:paraId="41B6547E" w14:textId="56CF0CFC" w:rsidR="00520881" w:rsidRPr="00614221" w:rsidRDefault="00520881" w:rsidP="00520881">
            <w:pPr>
              <w:rPr>
                <w:rFonts w:ascii="Arial" w:hAnsi="Arial" w:cs="Arial"/>
              </w:rPr>
            </w:pPr>
            <w:r w:rsidRPr="00614221">
              <w:rPr>
                <w:rFonts w:ascii="Arial" w:hAnsi="Arial" w:cs="Arial"/>
              </w:rPr>
              <w:t xml:space="preserve">End-to-End Testing Results Report </w:t>
            </w:r>
          </w:p>
        </w:tc>
        <w:tc>
          <w:tcPr>
            <w:tcW w:w="1693" w:type="dxa"/>
            <w:shd w:val="clear" w:color="auto" w:fill="auto"/>
            <w:noWrap/>
            <w:vAlign w:val="center"/>
          </w:tcPr>
          <w:p w14:paraId="0AD43713" w14:textId="6031F2A4" w:rsidR="00520881" w:rsidRPr="00614221" w:rsidRDefault="00520881" w:rsidP="00520881">
            <w:pPr>
              <w:rPr>
                <w:rFonts w:ascii="Arial" w:hAnsi="Arial" w:cs="Arial"/>
              </w:rPr>
            </w:pPr>
            <w:r w:rsidRPr="00614221">
              <w:rPr>
                <w:rFonts w:ascii="Arial" w:hAnsi="Arial" w:cs="Arial"/>
              </w:rPr>
              <w:t> </w:t>
            </w:r>
          </w:p>
        </w:tc>
        <w:tc>
          <w:tcPr>
            <w:tcW w:w="4140" w:type="dxa"/>
            <w:vAlign w:val="center"/>
          </w:tcPr>
          <w:p w14:paraId="0A518A74" w14:textId="77366846" w:rsidR="00520881" w:rsidRPr="00614221" w:rsidRDefault="00520881" w:rsidP="00520881">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noWrap/>
            <w:vAlign w:val="center"/>
          </w:tcPr>
          <w:p w14:paraId="4A583B0C"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7539409B" w14:textId="35DE1B0B" w:rsidR="00520881" w:rsidRDefault="00521AA2" w:rsidP="00521AA2">
            <w:pPr>
              <w:autoSpaceDE w:val="0"/>
              <w:autoSpaceDN w:val="0"/>
              <w:adjustRightInd w:val="0"/>
              <w:rPr>
                <w:rFonts w:ascii="Arial" w:hAnsi="Arial" w:cs="Arial"/>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520881" w:rsidRPr="00614221" w14:paraId="35969883" w14:textId="77777777" w:rsidTr="00521AA2">
        <w:trPr>
          <w:trHeight w:val="885"/>
        </w:trPr>
        <w:tc>
          <w:tcPr>
            <w:tcW w:w="1800" w:type="dxa"/>
            <w:shd w:val="clear" w:color="auto" w:fill="auto"/>
            <w:noWrap/>
            <w:vAlign w:val="center"/>
          </w:tcPr>
          <w:p w14:paraId="5252090C" w14:textId="15CEE643" w:rsidR="00520881" w:rsidRPr="00614221" w:rsidRDefault="00520881" w:rsidP="00520881">
            <w:pPr>
              <w:rPr>
                <w:rFonts w:ascii="Arial" w:hAnsi="Arial" w:cs="Arial"/>
              </w:rPr>
            </w:pPr>
            <w:r w:rsidRPr="00614221">
              <w:rPr>
                <w:rFonts w:ascii="Arial" w:hAnsi="Arial" w:cs="Arial"/>
              </w:rPr>
              <w:t>I8.2.2</w:t>
            </w:r>
          </w:p>
        </w:tc>
        <w:tc>
          <w:tcPr>
            <w:tcW w:w="3077" w:type="dxa"/>
            <w:shd w:val="clear" w:color="auto" w:fill="auto"/>
            <w:vAlign w:val="center"/>
          </w:tcPr>
          <w:p w14:paraId="303201FA" w14:textId="3D644DD7" w:rsidR="00520881" w:rsidRPr="00614221" w:rsidRDefault="00520881" w:rsidP="00520881">
            <w:pPr>
              <w:rPr>
                <w:rFonts w:ascii="Arial" w:hAnsi="Arial" w:cs="Arial"/>
              </w:rPr>
            </w:pPr>
            <w:r w:rsidRPr="00614221">
              <w:rPr>
                <w:rFonts w:ascii="Arial" w:hAnsi="Arial" w:cs="Arial"/>
              </w:rPr>
              <w:t xml:space="preserve">User Acceptance Testing Results Report </w:t>
            </w:r>
          </w:p>
        </w:tc>
        <w:tc>
          <w:tcPr>
            <w:tcW w:w="1693" w:type="dxa"/>
            <w:shd w:val="clear" w:color="auto" w:fill="auto"/>
            <w:noWrap/>
            <w:vAlign w:val="center"/>
          </w:tcPr>
          <w:p w14:paraId="0982ADE3" w14:textId="4C0AFF1B" w:rsidR="00520881" w:rsidRPr="00614221" w:rsidRDefault="00520881" w:rsidP="00520881">
            <w:pPr>
              <w:rPr>
                <w:rFonts w:ascii="Arial" w:hAnsi="Arial" w:cs="Arial"/>
              </w:rPr>
            </w:pPr>
            <w:r w:rsidRPr="00614221">
              <w:rPr>
                <w:rFonts w:ascii="Arial" w:hAnsi="Arial" w:cs="Arial"/>
              </w:rPr>
              <w:t> </w:t>
            </w:r>
          </w:p>
        </w:tc>
        <w:tc>
          <w:tcPr>
            <w:tcW w:w="4140" w:type="dxa"/>
            <w:vAlign w:val="center"/>
          </w:tcPr>
          <w:p w14:paraId="75559DAD" w14:textId="5CE98C05" w:rsidR="00520881" w:rsidRPr="00614221" w:rsidRDefault="00520881" w:rsidP="00520881">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noWrap/>
            <w:vAlign w:val="center"/>
          </w:tcPr>
          <w:p w14:paraId="020CC11F"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708EE93C" w14:textId="3E597A4F" w:rsidR="00520881" w:rsidRDefault="00521AA2" w:rsidP="00521AA2">
            <w:pPr>
              <w:autoSpaceDE w:val="0"/>
              <w:autoSpaceDN w:val="0"/>
              <w:adjustRightInd w:val="0"/>
              <w:rPr>
                <w:rFonts w:ascii="Arial" w:hAnsi="Arial" w:cs="Arial"/>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57A10B6C" w14:textId="77777777" w:rsidTr="00521AA2">
        <w:trPr>
          <w:trHeight w:val="310"/>
        </w:trPr>
        <w:tc>
          <w:tcPr>
            <w:tcW w:w="4877" w:type="dxa"/>
            <w:gridSpan w:val="2"/>
            <w:shd w:val="clear" w:color="auto" w:fill="8EAADB" w:themeFill="accent5" w:themeFillTint="99"/>
            <w:noWrap/>
            <w:vAlign w:val="center"/>
            <w:hideMark/>
          </w:tcPr>
          <w:p w14:paraId="5BACC78D" w14:textId="77777777" w:rsidR="00F13A40" w:rsidRPr="00614221" w:rsidRDefault="00F13A40" w:rsidP="00E868D5">
            <w:pPr>
              <w:pageBreakBefore/>
              <w:rPr>
                <w:rFonts w:ascii="Arial" w:hAnsi="Arial" w:cs="Arial"/>
                <w:b/>
                <w:bCs/>
              </w:rPr>
            </w:pPr>
            <w:r w:rsidRPr="00614221">
              <w:rPr>
                <w:rFonts w:ascii="Arial" w:hAnsi="Arial" w:cs="Arial"/>
                <w:b/>
                <w:bCs/>
              </w:rPr>
              <w:lastRenderedPageBreak/>
              <w:t>9.0 Reporting</w:t>
            </w:r>
          </w:p>
          <w:p w14:paraId="0E705E91" w14:textId="77777777" w:rsidR="00F13A40" w:rsidRPr="00614221" w:rsidRDefault="00F13A40" w:rsidP="00E868D5">
            <w:pPr>
              <w:rPr>
                <w:rFonts w:ascii="Arial" w:hAnsi="Arial" w:cs="Arial"/>
                <w:b/>
                <w:bCs/>
              </w:rPr>
            </w:pPr>
            <w:r w:rsidRPr="00614221">
              <w:rPr>
                <w:rFonts w:ascii="Arial" w:hAnsi="Arial" w:cs="Arial"/>
                <w:b/>
                <w:bCs/>
              </w:rPr>
              <w:t>J.2 Implementation Statement of Work </w:t>
            </w:r>
          </w:p>
        </w:tc>
        <w:tc>
          <w:tcPr>
            <w:tcW w:w="1693" w:type="dxa"/>
            <w:shd w:val="clear" w:color="auto" w:fill="8EAADB" w:themeFill="accent5" w:themeFillTint="99"/>
            <w:noWrap/>
            <w:vAlign w:val="center"/>
            <w:hideMark/>
          </w:tcPr>
          <w:p w14:paraId="07E89B33" w14:textId="77777777" w:rsidR="00F13A40" w:rsidRPr="00614221" w:rsidRDefault="00F13A40" w:rsidP="00E868D5">
            <w:pPr>
              <w:jc w:val="center"/>
              <w:rPr>
                <w:rFonts w:ascii="Arial" w:hAnsi="Arial" w:cs="Arial"/>
                <w:b/>
                <w:bCs/>
              </w:rPr>
            </w:pPr>
            <w:r w:rsidRPr="00614221">
              <w:rPr>
                <w:rFonts w:ascii="Arial" w:hAnsi="Arial" w:cs="Arial"/>
                <w:b/>
                <w:bCs/>
              </w:rPr>
              <w:t>Expected Completion Date</w:t>
            </w:r>
          </w:p>
        </w:tc>
        <w:tc>
          <w:tcPr>
            <w:tcW w:w="4140" w:type="dxa"/>
            <w:shd w:val="clear" w:color="auto" w:fill="8EAADB" w:themeFill="accent5" w:themeFillTint="99"/>
          </w:tcPr>
          <w:p w14:paraId="0196A1B0" w14:textId="77777777" w:rsidR="00F13A40" w:rsidRPr="00614221" w:rsidRDefault="00F13A40" w:rsidP="00E868D5">
            <w:pPr>
              <w:jc w:val="center"/>
              <w:rPr>
                <w:rFonts w:ascii="Arial" w:hAnsi="Arial" w:cs="Arial"/>
                <w:b/>
                <w:bCs/>
              </w:rPr>
            </w:pPr>
            <w:r w:rsidRPr="00614221">
              <w:rPr>
                <w:rFonts w:ascii="Arial" w:hAnsi="Arial" w:cs="Arial"/>
                <w:b/>
                <w:bCs/>
              </w:rPr>
              <w:t>Monitoring Method</w:t>
            </w:r>
          </w:p>
        </w:tc>
        <w:tc>
          <w:tcPr>
            <w:tcW w:w="3150" w:type="dxa"/>
            <w:shd w:val="clear" w:color="auto" w:fill="8EAADB" w:themeFill="accent5" w:themeFillTint="99"/>
            <w:noWrap/>
            <w:vAlign w:val="center"/>
            <w:hideMark/>
          </w:tcPr>
          <w:p w14:paraId="0AC58C39" w14:textId="77777777" w:rsidR="00F13A40" w:rsidRPr="00614221" w:rsidRDefault="00F13A40" w:rsidP="00E868D5">
            <w:pPr>
              <w:jc w:val="center"/>
              <w:rPr>
                <w:rFonts w:ascii="Arial" w:hAnsi="Arial" w:cs="Arial"/>
                <w:b/>
                <w:bCs/>
              </w:rPr>
            </w:pPr>
            <w:r w:rsidRPr="00614221">
              <w:rPr>
                <w:rFonts w:ascii="Arial" w:hAnsi="Arial" w:cs="Arial"/>
                <w:b/>
                <w:bCs/>
              </w:rPr>
              <w:t>Deduction in Fees</w:t>
            </w:r>
          </w:p>
        </w:tc>
      </w:tr>
      <w:tr w:rsidR="00F13A40" w:rsidRPr="00614221" w14:paraId="0DD01B93" w14:textId="77777777" w:rsidTr="00521AA2">
        <w:trPr>
          <w:trHeight w:val="629"/>
        </w:trPr>
        <w:tc>
          <w:tcPr>
            <w:tcW w:w="1800" w:type="dxa"/>
            <w:shd w:val="clear" w:color="auto" w:fill="auto"/>
            <w:noWrap/>
            <w:vAlign w:val="center"/>
            <w:hideMark/>
          </w:tcPr>
          <w:p w14:paraId="584013B9" w14:textId="77777777" w:rsidR="00F13A40" w:rsidRPr="00614221" w:rsidRDefault="00F13A40" w:rsidP="00E868D5">
            <w:pPr>
              <w:rPr>
                <w:rFonts w:ascii="Arial" w:hAnsi="Arial" w:cs="Arial"/>
              </w:rPr>
            </w:pPr>
            <w:r w:rsidRPr="00614221">
              <w:rPr>
                <w:rFonts w:ascii="Arial" w:hAnsi="Arial" w:cs="Arial"/>
              </w:rPr>
              <w:t>I9.3</w:t>
            </w:r>
          </w:p>
        </w:tc>
        <w:tc>
          <w:tcPr>
            <w:tcW w:w="3077" w:type="dxa"/>
            <w:shd w:val="clear" w:color="auto" w:fill="auto"/>
            <w:noWrap/>
            <w:vAlign w:val="center"/>
            <w:hideMark/>
          </w:tcPr>
          <w:p w14:paraId="2D418E81" w14:textId="392EC260" w:rsidR="00F13A40" w:rsidRPr="00614221" w:rsidRDefault="00F13A40" w:rsidP="00E868D5">
            <w:pPr>
              <w:rPr>
                <w:rFonts w:ascii="Arial" w:hAnsi="Arial" w:cs="Arial"/>
              </w:rPr>
            </w:pPr>
            <w:r w:rsidRPr="00614221">
              <w:rPr>
                <w:rFonts w:ascii="Arial" w:hAnsi="Arial" w:cs="Arial"/>
              </w:rPr>
              <w:t>Reports</w:t>
            </w:r>
          </w:p>
        </w:tc>
        <w:tc>
          <w:tcPr>
            <w:tcW w:w="1693" w:type="dxa"/>
            <w:shd w:val="clear" w:color="auto" w:fill="auto"/>
            <w:noWrap/>
            <w:vAlign w:val="center"/>
            <w:hideMark/>
          </w:tcPr>
          <w:p w14:paraId="4704ACBA" w14:textId="77777777" w:rsidR="00F13A40" w:rsidRPr="00614221" w:rsidRDefault="00F13A40" w:rsidP="00E868D5">
            <w:pPr>
              <w:rPr>
                <w:rFonts w:ascii="Arial" w:hAnsi="Arial" w:cs="Arial"/>
              </w:rPr>
            </w:pPr>
            <w:r w:rsidRPr="00614221">
              <w:rPr>
                <w:rFonts w:ascii="Arial" w:hAnsi="Arial" w:cs="Arial"/>
              </w:rPr>
              <w:t> </w:t>
            </w:r>
          </w:p>
        </w:tc>
        <w:tc>
          <w:tcPr>
            <w:tcW w:w="4140" w:type="dxa"/>
            <w:shd w:val="clear" w:color="auto" w:fill="auto"/>
          </w:tcPr>
          <w:p w14:paraId="19632873" w14:textId="77777777" w:rsidR="00F13A40" w:rsidRPr="00614221" w:rsidRDefault="00F13A40" w:rsidP="00E868D5">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shd w:val="clear" w:color="auto" w:fill="auto"/>
            <w:noWrap/>
            <w:vAlign w:val="center"/>
            <w:hideMark/>
          </w:tcPr>
          <w:p w14:paraId="26A0C6F1"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63E9723B" w14:textId="00FCE086" w:rsidR="00F13A40" w:rsidRPr="00614221" w:rsidRDefault="00521AA2" w:rsidP="00521AA2">
            <w:pPr>
              <w:autoSpaceDE w:val="0"/>
              <w:autoSpaceDN w:val="0"/>
              <w:adjustRightInd w:val="0"/>
              <w:rPr>
                <w:rFonts w:ascii="Arial" w:hAnsi="Arial" w:cs="Arial"/>
                <w:highlight w:val="yellow"/>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7AFF9E29" w14:textId="77777777" w:rsidTr="00521AA2">
        <w:trPr>
          <w:trHeight w:val="310"/>
        </w:trPr>
        <w:tc>
          <w:tcPr>
            <w:tcW w:w="4877" w:type="dxa"/>
            <w:gridSpan w:val="2"/>
            <w:shd w:val="clear" w:color="auto" w:fill="8EAADB" w:themeFill="accent5" w:themeFillTint="99"/>
            <w:noWrap/>
            <w:vAlign w:val="center"/>
            <w:hideMark/>
          </w:tcPr>
          <w:p w14:paraId="03BE9D97" w14:textId="77777777" w:rsidR="00F13A40" w:rsidRPr="00614221" w:rsidRDefault="00F13A40" w:rsidP="00E868D5">
            <w:pPr>
              <w:rPr>
                <w:rFonts w:ascii="Arial" w:hAnsi="Arial" w:cs="Arial"/>
                <w:b/>
                <w:bCs/>
              </w:rPr>
            </w:pPr>
            <w:r w:rsidRPr="00614221">
              <w:rPr>
                <w:rFonts w:ascii="Arial" w:hAnsi="Arial" w:cs="Arial"/>
                <w:b/>
                <w:bCs/>
              </w:rPr>
              <w:t>10.0 Training and Knowledge Transfer</w:t>
            </w:r>
          </w:p>
          <w:p w14:paraId="42B04C66" w14:textId="77777777" w:rsidR="00F13A40" w:rsidRPr="00614221" w:rsidRDefault="00F13A40" w:rsidP="00E868D5">
            <w:pPr>
              <w:rPr>
                <w:rFonts w:ascii="Arial" w:hAnsi="Arial" w:cs="Arial"/>
                <w:b/>
                <w:bCs/>
              </w:rPr>
            </w:pPr>
            <w:r w:rsidRPr="00614221">
              <w:rPr>
                <w:rFonts w:ascii="Arial" w:hAnsi="Arial" w:cs="Arial"/>
                <w:b/>
                <w:bCs/>
              </w:rPr>
              <w:t>J.2 Implementation Statement of Work</w:t>
            </w:r>
          </w:p>
        </w:tc>
        <w:tc>
          <w:tcPr>
            <w:tcW w:w="1693" w:type="dxa"/>
            <w:shd w:val="clear" w:color="auto" w:fill="8EAADB" w:themeFill="accent5" w:themeFillTint="99"/>
            <w:noWrap/>
            <w:vAlign w:val="center"/>
            <w:hideMark/>
          </w:tcPr>
          <w:p w14:paraId="006FB4C8" w14:textId="77777777" w:rsidR="00F13A40" w:rsidRPr="00614221" w:rsidRDefault="00F13A40" w:rsidP="00E868D5">
            <w:pPr>
              <w:jc w:val="center"/>
              <w:rPr>
                <w:rFonts w:ascii="Arial" w:hAnsi="Arial" w:cs="Arial"/>
                <w:b/>
                <w:bCs/>
              </w:rPr>
            </w:pPr>
            <w:r w:rsidRPr="00614221">
              <w:rPr>
                <w:rFonts w:ascii="Arial" w:hAnsi="Arial" w:cs="Arial"/>
                <w:b/>
                <w:bCs/>
              </w:rPr>
              <w:t>Expected Completion Date</w:t>
            </w:r>
          </w:p>
        </w:tc>
        <w:tc>
          <w:tcPr>
            <w:tcW w:w="4140" w:type="dxa"/>
            <w:shd w:val="clear" w:color="auto" w:fill="8EAADB" w:themeFill="accent5" w:themeFillTint="99"/>
          </w:tcPr>
          <w:p w14:paraId="58771A52" w14:textId="77777777" w:rsidR="00F13A40" w:rsidRPr="00614221" w:rsidRDefault="00F13A40" w:rsidP="00E868D5">
            <w:pPr>
              <w:jc w:val="center"/>
              <w:rPr>
                <w:rFonts w:ascii="Arial" w:hAnsi="Arial" w:cs="Arial"/>
                <w:b/>
                <w:bCs/>
              </w:rPr>
            </w:pPr>
            <w:r w:rsidRPr="00614221">
              <w:rPr>
                <w:rFonts w:ascii="Arial" w:hAnsi="Arial" w:cs="Arial"/>
                <w:b/>
                <w:bCs/>
              </w:rPr>
              <w:t>Monitoring Method</w:t>
            </w:r>
          </w:p>
        </w:tc>
        <w:tc>
          <w:tcPr>
            <w:tcW w:w="3150" w:type="dxa"/>
            <w:shd w:val="clear" w:color="auto" w:fill="8EAADB" w:themeFill="accent5" w:themeFillTint="99"/>
            <w:noWrap/>
            <w:vAlign w:val="center"/>
            <w:hideMark/>
          </w:tcPr>
          <w:p w14:paraId="6C39A86F" w14:textId="77777777" w:rsidR="00F13A40" w:rsidRPr="00614221" w:rsidRDefault="00F13A40" w:rsidP="00E868D5">
            <w:pPr>
              <w:jc w:val="center"/>
              <w:rPr>
                <w:rFonts w:ascii="Arial" w:hAnsi="Arial" w:cs="Arial"/>
                <w:b/>
                <w:bCs/>
              </w:rPr>
            </w:pPr>
            <w:r w:rsidRPr="00614221">
              <w:rPr>
                <w:rFonts w:ascii="Arial" w:hAnsi="Arial" w:cs="Arial"/>
                <w:b/>
                <w:bCs/>
              </w:rPr>
              <w:t>Deduction in Fees</w:t>
            </w:r>
          </w:p>
        </w:tc>
      </w:tr>
      <w:tr w:rsidR="00F13A40" w:rsidRPr="00614221" w14:paraId="1D16C2CB" w14:textId="77777777" w:rsidTr="00521AA2">
        <w:trPr>
          <w:trHeight w:val="548"/>
        </w:trPr>
        <w:tc>
          <w:tcPr>
            <w:tcW w:w="1800" w:type="dxa"/>
            <w:shd w:val="clear" w:color="auto" w:fill="auto"/>
            <w:noWrap/>
            <w:vAlign w:val="center"/>
            <w:hideMark/>
          </w:tcPr>
          <w:p w14:paraId="3B638434" w14:textId="77777777" w:rsidR="00F13A40" w:rsidRPr="00614221" w:rsidRDefault="00F13A40" w:rsidP="00E868D5">
            <w:pPr>
              <w:rPr>
                <w:rFonts w:ascii="Arial" w:hAnsi="Arial" w:cs="Arial"/>
              </w:rPr>
            </w:pPr>
            <w:r w:rsidRPr="00614221">
              <w:rPr>
                <w:rFonts w:ascii="Arial" w:hAnsi="Arial" w:cs="Arial"/>
              </w:rPr>
              <w:t>I10.2.2</w:t>
            </w:r>
          </w:p>
        </w:tc>
        <w:tc>
          <w:tcPr>
            <w:tcW w:w="3077" w:type="dxa"/>
            <w:shd w:val="clear" w:color="auto" w:fill="auto"/>
            <w:noWrap/>
            <w:vAlign w:val="center"/>
            <w:hideMark/>
          </w:tcPr>
          <w:p w14:paraId="73D39BB9" w14:textId="51E3AA93" w:rsidR="00F13A40" w:rsidRPr="00614221" w:rsidRDefault="00F13A40" w:rsidP="00E868D5">
            <w:pPr>
              <w:rPr>
                <w:rFonts w:ascii="Arial" w:hAnsi="Arial" w:cs="Arial"/>
              </w:rPr>
            </w:pPr>
            <w:r w:rsidRPr="00614221">
              <w:rPr>
                <w:rFonts w:ascii="Arial" w:hAnsi="Arial" w:cs="Arial"/>
              </w:rPr>
              <w:t xml:space="preserve">Report of Training Metrics </w:t>
            </w:r>
          </w:p>
        </w:tc>
        <w:tc>
          <w:tcPr>
            <w:tcW w:w="1693" w:type="dxa"/>
            <w:shd w:val="clear" w:color="auto" w:fill="auto"/>
            <w:noWrap/>
            <w:vAlign w:val="center"/>
            <w:hideMark/>
          </w:tcPr>
          <w:p w14:paraId="180A0A6F" w14:textId="77777777" w:rsidR="00F13A40" w:rsidRPr="00614221" w:rsidRDefault="00F13A40" w:rsidP="00E868D5">
            <w:pPr>
              <w:rPr>
                <w:rFonts w:ascii="Arial" w:hAnsi="Arial" w:cs="Arial"/>
              </w:rPr>
            </w:pPr>
            <w:r w:rsidRPr="00614221">
              <w:rPr>
                <w:rFonts w:ascii="Arial" w:hAnsi="Arial" w:cs="Arial"/>
              </w:rPr>
              <w:t> </w:t>
            </w:r>
          </w:p>
        </w:tc>
        <w:tc>
          <w:tcPr>
            <w:tcW w:w="4140" w:type="dxa"/>
            <w:shd w:val="clear" w:color="auto" w:fill="auto"/>
          </w:tcPr>
          <w:p w14:paraId="543F1279" w14:textId="77777777" w:rsidR="00F13A40" w:rsidRPr="00614221" w:rsidRDefault="00F13A40" w:rsidP="00E868D5">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shd w:val="clear" w:color="auto" w:fill="auto"/>
            <w:noWrap/>
            <w:vAlign w:val="center"/>
            <w:hideMark/>
          </w:tcPr>
          <w:p w14:paraId="6CFDEC73"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3515B6E8" w14:textId="6464F74E" w:rsidR="00F13A40" w:rsidRPr="00614221" w:rsidRDefault="00521AA2" w:rsidP="00521AA2">
            <w:pPr>
              <w:autoSpaceDE w:val="0"/>
              <w:autoSpaceDN w:val="0"/>
              <w:adjustRightInd w:val="0"/>
              <w:rPr>
                <w:rFonts w:ascii="Arial" w:hAnsi="Arial" w:cs="Arial"/>
                <w:highlight w:val="yellow"/>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5FCE4B1A" w14:textId="77777777" w:rsidTr="00521AA2">
        <w:trPr>
          <w:trHeight w:val="280"/>
        </w:trPr>
        <w:tc>
          <w:tcPr>
            <w:tcW w:w="1800" w:type="dxa"/>
            <w:shd w:val="clear" w:color="auto" w:fill="auto"/>
            <w:noWrap/>
            <w:vAlign w:val="center"/>
            <w:hideMark/>
          </w:tcPr>
          <w:p w14:paraId="0D3B976D" w14:textId="77777777" w:rsidR="00F13A40" w:rsidRPr="00614221" w:rsidRDefault="00F13A40" w:rsidP="00E868D5">
            <w:pPr>
              <w:rPr>
                <w:rFonts w:ascii="Arial" w:hAnsi="Arial" w:cs="Arial"/>
              </w:rPr>
            </w:pPr>
            <w:r w:rsidRPr="00614221">
              <w:rPr>
                <w:rFonts w:ascii="Arial" w:hAnsi="Arial" w:cs="Arial"/>
              </w:rPr>
              <w:t>I10.2.4</w:t>
            </w:r>
          </w:p>
        </w:tc>
        <w:tc>
          <w:tcPr>
            <w:tcW w:w="3077" w:type="dxa"/>
            <w:shd w:val="clear" w:color="auto" w:fill="auto"/>
            <w:noWrap/>
            <w:vAlign w:val="center"/>
            <w:hideMark/>
          </w:tcPr>
          <w:p w14:paraId="422CF47C" w14:textId="5C7E1B45" w:rsidR="00F13A40" w:rsidRPr="00614221" w:rsidRDefault="00F13A40" w:rsidP="00E868D5">
            <w:pPr>
              <w:rPr>
                <w:rFonts w:ascii="Arial" w:hAnsi="Arial" w:cs="Arial"/>
              </w:rPr>
            </w:pPr>
            <w:r w:rsidRPr="00614221">
              <w:rPr>
                <w:rFonts w:ascii="Arial" w:hAnsi="Arial" w:cs="Arial"/>
              </w:rPr>
              <w:t>User Guide Documentation</w:t>
            </w:r>
          </w:p>
        </w:tc>
        <w:tc>
          <w:tcPr>
            <w:tcW w:w="1693" w:type="dxa"/>
            <w:shd w:val="clear" w:color="auto" w:fill="auto"/>
            <w:noWrap/>
            <w:vAlign w:val="center"/>
            <w:hideMark/>
          </w:tcPr>
          <w:p w14:paraId="51AC0240" w14:textId="77777777" w:rsidR="00F13A40" w:rsidRPr="00614221" w:rsidRDefault="00F13A40" w:rsidP="00E868D5">
            <w:pPr>
              <w:rPr>
                <w:rFonts w:ascii="Arial" w:hAnsi="Arial" w:cs="Arial"/>
              </w:rPr>
            </w:pPr>
            <w:r w:rsidRPr="00614221">
              <w:rPr>
                <w:rFonts w:ascii="Arial" w:hAnsi="Arial" w:cs="Arial"/>
              </w:rPr>
              <w:t> </w:t>
            </w:r>
          </w:p>
        </w:tc>
        <w:tc>
          <w:tcPr>
            <w:tcW w:w="4140" w:type="dxa"/>
            <w:vAlign w:val="center"/>
          </w:tcPr>
          <w:p w14:paraId="4EDF3CD9" w14:textId="77777777" w:rsidR="00F13A40" w:rsidRPr="00614221" w:rsidRDefault="00F13A40" w:rsidP="00E868D5">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noWrap/>
            <w:vAlign w:val="center"/>
            <w:hideMark/>
          </w:tcPr>
          <w:p w14:paraId="19A3F42F"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36366505" w14:textId="41DB65FF" w:rsidR="00F13A40" w:rsidRPr="00614221" w:rsidRDefault="00521AA2" w:rsidP="00521AA2">
            <w:pPr>
              <w:autoSpaceDE w:val="0"/>
              <w:autoSpaceDN w:val="0"/>
              <w:adjustRightInd w:val="0"/>
              <w:rPr>
                <w:rFonts w:ascii="Arial" w:hAnsi="Arial" w:cs="Arial"/>
                <w:highlight w:val="yellow"/>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0BF2275D" w14:textId="77777777" w:rsidTr="00521AA2">
        <w:trPr>
          <w:trHeight w:val="863"/>
        </w:trPr>
        <w:tc>
          <w:tcPr>
            <w:tcW w:w="4877" w:type="dxa"/>
            <w:gridSpan w:val="2"/>
            <w:shd w:val="clear" w:color="auto" w:fill="8EAADB" w:themeFill="accent5" w:themeFillTint="99"/>
            <w:noWrap/>
            <w:vAlign w:val="center"/>
            <w:hideMark/>
          </w:tcPr>
          <w:p w14:paraId="08241FEE" w14:textId="77777777" w:rsidR="00F13A40" w:rsidRPr="00614221" w:rsidRDefault="00F13A40" w:rsidP="00E868D5">
            <w:pPr>
              <w:rPr>
                <w:rFonts w:ascii="Arial" w:hAnsi="Arial" w:cs="Arial"/>
                <w:b/>
                <w:bCs/>
              </w:rPr>
            </w:pPr>
            <w:r w:rsidRPr="00614221">
              <w:rPr>
                <w:rFonts w:ascii="Arial" w:hAnsi="Arial" w:cs="Arial"/>
                <w:b/>
                <w:bCs/>
              </w:rPr>
              <w:t>11.0 Implementation</w:t>
            </w:r>
          </w:p>
          <w:p w14:paraId="6CE9AE1F" w14:textId="77777777" w:rsidR="00F13A40" w:rsidRPr="00614221" w:rsidRDefault="00F13A40" w:rsidP="00E868D5">
            <w:pPr>
              <w:rPr>
                <w:rFonts w:ascii="Arial" w:hAnsi="Arial" w:cs="Arial"/>
                <w:b/>
                <w:bCs/>
              </w:rPr>
            </w:pPr>
            <w:r w:rsidRPr="00614221">
              <w:rPr>
                <w:rFonts w:ascii="Arial" w:hAnsi="Arial" w:cs="Arial"/>
                <w:b/>
                <w:bCs/>
              </w:rPr>
              <w:t>J.2 Implementation Statement of Work </w:t>
            </w:r>
          </w:p>
        </w:tc>
        <w:tc>
          <w:tcPr>
            <w:tcW w:w="1693" w:type="dxa"/>
            <w:shd w:val="clear" w:color="auto" w:fill="8EAADB" w:themeFill="accent5" w:themeFillTint="99"/>
            <w:noWrap/>
            <w:vAlign w:val="center"/>
            <w:hideMark/>
          </w:tcPr>
          <w:p w14:paraId="5BC9D219" w14:textId="77777777" w:rsidR="00F13A40" w:rsidRPr="00614221" w:rsidRDefault="00F13A40" w:rsidP="00E868D5">
            <w:pPr>
              <w:jc w:val="center"/>
              <w:rPr>
                <w:rFonts w:ascii="Arial" w:hAnsi="Arial" w:cs="Arial"/>
                <w:b/>
                <w:bCs/>
              </w:rPr>
            </w:pPr>
            <w:r w:rsidRPr="00614221">
              <w:rPr>
                <w:rFonts w:ascii="Arial" w:hAnsi="Arial" w:cs="Arial"/>
                <w:b/>
                <w:bCs/>
              </w:rPr>
              <w:t>Expected Completion Date</w:t>
            </w:r>
          </w:p>
        </w:tc>
        <w:tc>
          <w:tcPr>
            <w:tcW w:w="4140" w:type="dxa"/>
            <w:shd w:val="clear" w:color="auto" w:fill="8EAADB" w:themeFill="accent5" w:themeFillTint="99"/>
          </w:tcPr>
          <w:p w14:paraId="688DE637" w14:textId="77777777" w:rsidR="00F13A40" w:rsidRPr="00614221" w:rsidRDefault="00F13A40" w:rsidP="00E868D5">
            <w:pPr>
              <w:jc w:val="center"/>
              <w:rPr>
                <w:rFonts w:ascii="Arial" w:hAnsi="Arial" w:cs="Arial"/>
                <w:b/>
                <w:bCs/>
              </w:rPr>
            </w:pPr>
            <w:r w:rsidRPr="00614221">
              <w:rPr>
                <w:rFonts w:ascii="Arial" w:hAnsi="Arial" w:cs="Arial"/>
                <w:b/>
                <w:bCs/>
              </w:rPr>
              <w:t>Monitoring Method</w:t>
            </w:r>
          </w:p>
        </w:tc>
        <w:tc>
          <w:tcPr>
            <w:tcW w:w="3150" w:type="dxa"/>
            <w:shd w:val="clear" w:color="auto" w:fill="8EAADB" w:themeFill="accent5" w:themeFillTint="99"/>
            <w:noWrap/>
            <w:vAlign w:val="center"/>
            <w:hideMark/>
          </w:tcPr>
          <w:p w14:paraId="26C5C3B8" w14:textId="77777777" w:rsidR="00F13A40" w:rsidRPr="00614221" w:rsidRDefault="00F13A40" w:rsidP="00E868D5">
            <w:pPr>
              <w:jc w:val="center"/>
              <w:rPr>
                <w:rFonts w:ascii="Arial" w:hAnsi="Arial" w:cs="Arial"/>
                <w:b/>
                <w:bCs/>
              </w:rPr>
            </w:pPr>
            <w:r w:rsidRPr="00614221">
              <w:rPr>
                <w:rFonts w:ascii="Arial" w:hAnsi="Arial" w:cs="Arial"/>
                <w:b/>
                <w:bCs/>
              </w:rPr>
              <w:t>Deduction in Fees</w:t>
            </w:r>
          </w:p>
        </w:tc>
      </w:tr>
      <w:tr w:rsidR="00F13A40" w:rsidRPr="00614221" w14:paraId="0F53D0B9" w14:textId="77777777" w:rsidTr="00521AA2">
        <w:trPr>
          <w:trHeight w:val="503"/>
        </w:trPr>
        <w:tc>
          <w:tcPr>
            <w:tcW w:w="1800" w:type="dxa"/>
            <w:shd w:val="clear" w:color="auto" w:fill="auto"/>
            <w:noWrap/>
            <w:vAlign w:val="center"/>
            <w:hideMark/>
          </w:tcPr>
          <w:p w14:paraId="63DCD321" w14:textId="77777777" w:rsidR="00F13A40" w:rsidRPr="00614221" w:rsidRDefault="00F13A40" w:rsidP="00E868D5">
            <w:pPr>
              <w:rPr>
                <w:rFonts w:ascii="Arial" w:hAnsi="Arial" w:cs="Arial"/>
              </w:rPr>
            </w:pPr>
            <w:r w:rsidRPr="00614221">
              <w:rPr>
                <w:rFonts w:ascii="Arial" w:hAnsi="Arial" w:cs="Arial"/>
              </w:rPr>
              <w:t>I11.1.1</w:t>
            </w:r>
          </w:p>
        </w:tc>
        <w:tc>
          <w:tcPr>
            <w:tcW w:w="3077" w:type="dxa"/>
            <w:shd w:val="clear" w:color="auto" w:fill="auto"/>
            <w:noWrap/>
            <w:vAlign w:val="center"/>
            <w:hideMark/>
          </w:tcPr>
          <w:p w14:paraId="299C899B" w14:textId="4257D153" w:rsidR="00F13A40" w:rsidRPr="00614221" w:rsidRDefault="00F13A40" w:rsidP="00E868D5">
            <w:pPr>
              <w:rPr>
                <w:rFonts w:ascii="Arial" w:hAnsi="Arial" w:cs="Arial"/>
              </w:rPr>
            </w:pPr>
            <w:r w:rsidRPr="00614221">
              <w:rPr>
                <w:rFonts w:ascii="Arial" w:hAnsi="Arial" w:cs="Arial"/>
              </w:rPr>
              <w:t xml:space="preserve">Deployment Plan </w:t>
            </w:r>
          </w:p>
        </w:tc>
        <w:tc>
          <w:tcPr>
            <w:tcW w:w="1693" w:type="dxa"/>
            <w:shd w:val="clear" w:color="auto" w:fill="auto"/>
            <w:noWrap/>
            <w:vAlign w:val="center"/>
            <w:hideMark/>
          </w:tcPr>
          <w:p w14:paraId="7557D95F" w14:textId="77777777" w:rsidR="00F13A40" w:rsidRPr="00614221" w:rsidRDefault="00F13A40" w:rsidP="00E868D5">
            <w:pPr>
              <w:rPr>
                <w:rFonts w:ascii="Arial" w:hAnsi="Arial" w:cs="Arial"/>
              </w:rPr>
            </w:pPr>
            <w:r w:rsidRPr="00614221">
              <w:rPr>
                <w:rFonts w:ascii="Arial" w:hAnsi="Arial" w:cs="Arial"/>
              </w:rPr>
              <w:t> </w:t>
            </w:r>
          </w:p>
        </w:tc>
        <w:tc>
          <w:tcPr>
            <w:tcW w:w="4140" w:type="dxa"/>
            <w:shd w:val="clear" w:color="auto" w:fill="auto"/>
          </w:tcPr>
          <w:p w14:paraId="463AF817" w14:textId="77777777" w:rsidR="00F13A40" w:rsidRPr="00614221" w:rsidRDefault="00F13A40" w:rsidP="00E868D5">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shd w:val="clear" w:color="auto" w:fill="auto"/>
            <w:noWrap/>
            <w:vAlign w:val="center"/>
            <w:hideMark/>
          </w:tcPr>
          <w:p w14:paraId="2A1D31C9"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0EC3F9D3" w14:textId="3D0BC350" w:rsidR="00F13A40" w:rsidRPr="00614221" w:rsidRDefault="00521AA2" w:rsidP="00521AA2">
            <w:pPr>
              <w:autoSpaceDE w:val="0"/>
              <w:autoSpaceDN w:val="0"/>
              <w:adjustRightInd w:val="0"/>
              <w:rPr>
                <w:rFonts w:ascii="Arial" w:hAnsi="Arial" w:cs="Arial"/>
                <w:highlight w:val="yellow"/>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00B6FE96" w14:textId="77777777" w:rsidTr="00521AA2">
        <w:trPr>
          <w:trHeight w:val="800"/>
        </w:trPr>
        <w:tc>
          <w:tcPr>
            <w:tcW w:w="4877" w:type="dxa"/>
            <w:gridSpan w:val="2"/>
            <w:shd w:val="clear" w:color="auto" w:fill="auto"/>
            <w:noWrap/>
            <w:vAlign w:val="center"/>
            <w:hideMark/>
          </w:tcPr>
          <w:p w14:paraId="1D7AFE1C" w14:textId="77777777" w:rsidR="00F13A40" w:rsidRPr="00614221" w:rsidRDefault="00F13A40" w:rsidP="00E868D5">
            <w:pPr>
              <w:pageBreakBefore/>
              <w:rPr>
                <w:rFonts w:ascii="Arial" w:hAnsi="Arial" w:cs="Arial"/>
                <w:b/>
                <w:bCs/>
              </w:rPr>
            </w:pPr>
            <w:r w:rsidRPr="00614221">
              <w:rPr>
                <w:rFonts w:ascii="Arial" w:hAnsi="Arial" w:cs="Arial"/>
                <w:b/>
                <w:bCs/>
              </w:rPr>
              <w:lastRenderedPageBreak/>
              <w:t>Table 2. Deliverable Payment Table - Hosting (One-Time)</w:t>
            </w:r>
          </w:p>
        </w:tc>
        <w:tc>
          <w:tcPr>
            <w:tcW w:w="1693" w:type="dxa"/>
            <w:shd w:val="clear" w:color="auto" w:fill="auto"/>
            <w:noWrap/>
            <w:vAlign w:val="center"/>
            <w:hideMark/>
          </w:tcPr>
          <w:p w14:paraId="127334CB" w14:textId="77777777" w:rsidR="00F13A40" w:rsidRPr="00614221" w:rsidRDefault="00F13A40" w:rsidP="00E868D5">
            <w:pPr>
              <w:rPr>
                <w:rFonts w:ascii="Arial" w:hAnsi="Arial" w:cs="Arial"/>
                <w:b/>
                <w:bCs/>
              </w:rPr>
            </w:pPr>
          </w:p>
        </w:tc>
        <w:tc>
          <w:tcPr>
            <w:tcW w:w="4140" w:type="dxa"/>
          </w:tcPr>
          <w:p w14:paraId="68BD0132" w14:textId="77777777" w:rsidR="00F13A40" w:rsidRPr="00614221" w:rsidRDefault="00F13A40" w:rsidP="00E868D5">
            <w:pPr>
              <w:rPr>
                <w:rFonts w:ascii="Arial" w:hAnsi="Arial" w:cs="Arial"/>
              </w:rPr>
            </w:pPr>
          </w:p>
        </w:tc>
        <w:tc>
          <w:tcPr>
            <w:tcW w:w="3150" w:type="dxa"/>
            <w:shd w:val="clear" w:color="auto" w:fill="auto"/>
            <w:noWrap/>
            <w:vAlign w:val="center"/>
            <w:hideMark/>
          </w:tcPr>
          <w:p w14:paraId="35E3D6DF" w14:textId="77777777" w:rsidR="00F13A40" w:rsidRPr="00614221" w:rsidRDefault="00F13A40" w:rsidP="00E868D5">
            <w:pPr>
              <w:rPr>
                <w:rFonts w:ascii="Arial" w:hAnsi="Arial" w:cs="Arial"/>
              </w:rPr>
            </w:pPr>
          </w:p>
        </w:tc>
      </w:tr>
      <w:tr w:rsidR="00F13A40" w:rsidRPr="00614221" w14:paraId="2D0BF2CD" w14:textId="77777777" w:rsidTr="00521AA2">
        <w:trPr>
          <w:trHeight w:val="340"/>
        </w:trPr>
        <w:tc>
          <w:tcPr>
            <w:tcW w:w="1800" w:type="dxa"/>
            <w:shd w:val="clear" w:color="auto" w:fill="8EAADB" w:themeFill="accent5" w:themeFillTint="99"/>
            <w:noWrap/>
            <w:vAlign w:val="center"/>
            <w:hideMark/>
          </w:tcPr>
          <w:p w14:paraId="07515E3E" w14:textId="77777777" w:rsidR="00F13A40" w:rsidRPr="00614221" w:rsidRDefault="00F13A40" w:rsidP="00E868D5">
            <w:pPr>
              <w:rPr>
                <w:rFonts w:ascii="Arial" w:hAnsi="Arial" w:cs="Arial"/>
                <w:b/>
                <w:bCs/>
              </w:rPr>
            </w:pPr>
            <w:r w:rsidRPr="00614221">
              <w:rPr>
                <w:rFonts w:ascii="Arial" w:hAnsi="Arial" w:cs="Arial"/>
                <w:b/>
                <w:bCs/>
              </w:rPr>
              <w:t>Deliverable #</w:t>
            </w:r>
          </w:p>
        </w:tc>
        <w:tc>
          <w:tcPr>
            <w:tcW w:w="3077" w:type="dxa"/>
            <w:shd w:val="clear" w:color="auto" w:fill="8EAADB" w:themeFill="accent5" w:themeFillTint="99"/>
            <w:noWrap/>
            <w:vAlign w:val="center"/>
            <w:hideMark/>
          </w:tcPr>
          <w:p w14:paraId="57992845" w14:textId="77777777" w:rsidR="00F13A40" w:rsidRPr="00614221" w:rsidRDefault="00F13A40" w:rsidP="00E868D5">
            <w:pPr>
              <w:rPr>
                <w:rFonts w:ascii="Arial" w:hAnsi="Arial" w:cs="Arial"/>
                <w:b/>
                <w:bCs/>
              </w:rPr>
            </w:pPr>
            <w:r w:rsidRPr="00614221">
              <w:rPr>
                <w:rFonts w:ascii="Arial" w:hAnsi="Arial" w:cs="Arial"/>
                <w:b/>
                <w:bCs/>
              </w:rPr>
              <w:t>Deliverable Description</w:t>
            </w:r>
          </w:p>
        </w:tc>
        <w:tc>
          <w:tcPr>
            <w:tcW w:w="1693" w:type="dxa"/>
            <w:shd w:val="clear" w:color="auto" w:fill="8EAADB" w:themeFill="accent5" w:themeFillTint="99"/>
            <w:noWrap/>
            <w:vAlign w:val="center"/>
          </w:tcPr>
          <w:p w14:paraId="29AAC9CE" w14:textId="77777777" w:rsidR="00F13A40" w:rsidRPr="00614221" w:rsidRDefault="00F13A40" w:rsidP="00E868D5">
            <w:pPr>
              <w:jc w:val="center"/>
              <w:rPr>
                <w:rFonts w:ascii="Arial" w:hAnsi="Arial" w:cs="Arial"/>
                <w:b/>
                <w:bCs/>
              </w:rPr>
            </w:pPr>
            <w:r w:rsidRPr="00614221">
              <w:rPr>
                <w:rFonts w:ascii="Arial" w:hAnsi="Arial" w:cs="Arial"/>
                <w:b/>
                <w:bCs/>
              </w:rPr>
              <w:t>Expected Completion Date</w:t>
            </w:r>
          </w:p>
        </w:tc>
        <w:tc>
          <w:tcPr>
            <w:tcW w:w="4140" w:type="dxa"/>
            <w:shd w:val="clear" w:color="auto" w:fill="8EAADB" w:themeFill="accent5" w:themeFillTint="99"/>
          </w:tcPr>
          <w:p w14:paraId="180CA0D5" w14:textId="77777777" w:rsidR="00F13A40" w:rsidRPr="00614221" w:rsidRDefault="00F13A40" w:rsidP="00E868D5">
            <w:pPr>
              <w:jc w:val="center"/>
              <w:rPr>
                <w:rFonts w:ascii="Arial" w:hAnsi="Arial" w:cs="Arial"/>
                <w:b/>
                <w:bCs/>
              </w:rPr>
            </w:pPr>
            <w:r w:rsidRPr="00614221">
              <w:rPr>
                <w:rFonts w:ascii="Arial" w:hAnsi="Arial" w:cs="Arial"/>
                <w:b/>
                <w:bCs/>
              </w:rPr>
              <w:t>Monitoring Method</w:t>
            </w:r>
          </w:p>
        </w:tc>
        <w:tc>
          <w:tcPr>
            <w:tcW w:w="3150" w:type="dxa"/>
            <w:shd w:val="clear" w:color="auto" w:fill="8EAADB" w:themeFill="accent5" w:themeFillTint="99"/>
            <w:noWrap/>
            <w:vAlign w:val="center"/>
          </w:tcPr>
          <w:p w14:paraId="3782B950" w14:textId="77777777" w:rsidR="00F13A40" w:rsidRPr="00614221" w:rsidRDefault="00F13A40" w:rsidP="00E868D5">
            <w:pPr>
              <w:jc w:val="center"/>
              <w:rPr>
                <w:rFonts w:ascii="Arial" w:hAnsi="Arial" w:cs="Arial"/>
                <w:b/>
                <w:bCs/>
              </w:rPr>
            </w:pPr>
            <w:r w:rsidRPr="00614221">
              <w:rPr>
                <w:rFonts w:ascii="Arial" w:hAnsi="Arial" w:cs="Arial"/>
                <w:b/>
                <w:bCs/>
              </w:rPr>
              <w:t>Deduction in Fees</w:t>
            </w:r>
          </w:p>
        </w:tc>
      </w:tr>
      <w:tr w:rsidR="00F13A40" w:rsidRPr="00614221" w14:paraId="0E876E10" w14:textId="77777777" w:rsidTr="00521AA2">
        <w:trPr>
          <w:trHeight w:val="310"/>
        </w:trPr>
        <w:tc>
          <w:tcPr>
            <w:tcW w:w="4877" w:type="dxa"/>
            <w:gridSpan w:val="2"/>
            <w:shd w:val="clear" w:color="auto" w:fill="8EAADB" w:themeFill="accent5" w:themeFillTint="99"/>
            <w:noWrap/>
            <w:vAlign w:val="center"/>
            <w:hideMark/>
          </w:tcPr>
          <w:p w14:paraId="3E6E79EA" w14:textId="77777777" w:rsidR="00F13A40" w:rsidRPr="00614221" w:rsidRDefault="00F13A40" w:rsidP="00E868D5">
            <w:pPr>
              <w:rPr>
                <w:rFonts w:ascii="Arial" w:hAnsi="Arial" w:cs="Arial"/>
                <w:b/>
                <w:bCs/>
              </w:rPr>
            </w:pPr>
            <w:r w:rsidRPr="00614221">
              <w:rPr>
                <w:rFonts w:ascii="Arial" w:hAnsi="Arial" w:cs="Arial"/>
                <w:b/>
                <w:bCs/>
              </w:rPr>
              <w:t>1.2 Configure Hosting Environments</w:t>
            </w:r>
          </w:p>
          <w:p w14:paraId="2F47DEE0" w14:textId="77777777" w:rsidR="00F13A40" w:rsidRPr="00614221" w:rsidRDefault="00F13A40" w:rsidP="00E868D5">
            <w:pPr>
              <w:rPr>
                <w:rFonts w:ascii="Arial" w:hAnsi="Arial" w:cs="Arial"/>
                <w:b/>
                <w:bCs/>
              </w:rPr>
            </w:pPr>
            <w:r w:rsidRPr="00614221">
              <w:rPr>
                <w:rFonts w:ascii="Arial" w:hAnsi="Arial" w:cs="Arial"/>
                <w:b/>
                <w:bCs/>
              </w:rPr>
              <w:t>K.2 Hosting Statement of Work</w:t>
            </w:r>
          </w:p>
        </w:tc>
        <w:tc>
          <w:tcPr>
            <w:tcW w:w="1693" w:type="dxa"/>
            <w:shd w:val="clear" w:color="auto" w:fill="8EAADB" w:themeFill="accent5" w:themeFillTint="99"/>
            <w:noWrap/>
            <w:vAlign w:val="center"/>
            <w:hideMark/>
          </w:tcPr>
          <w:p w14:paraId="733DFB2F" w14:textId="711F8C85" w:rsidR="00F13A40" w:rsidRPr="00614221" w:rsidRDefault="00F13A40" w:rsidP="00E868D5">
            <w:pPr>
              <w:jc w:val="center"/>
              <w:rPr>
                <w:rFonts w:ascii="Arial" w:hAnsi="Arial" w:cs="Arial"/>
                <w:b/>
                <w:bCs/>
              </w:rPr>
            </w:pPr>
          </w:p>
        </w:tc>
        <w:tc>
          <w:tcPr>
            <w:tcW w:w="4140" w:type="dxa"/>
            <w:shd w:val="clear" w:color="auto" w:fill="8EAADB" w:themeFill="accent5" w:themeFillTint="99"/>
          </w:tcPr>
          <w:p w14:paraId="2BDA22AD" w14:textId="625EC44C" w:rsidR="00F13A40" w:rsidRPr="00614221" w:rsidRDefault="00F13A40" w:rsidP="00E868D5">
            <w:pPr>
              <w:jc w:val="center"/>
              <w:rPr>
                <w:rFonts w:ascii="Arial" w:hAnsi="Arial" w:cs="Arial"/>
                <w:b/>
                <w:bCs/>
              </w:rPr>
            </w:pPr>
          </w:p>
        </w:tc>
        <w:tc>
          <w:tcPr>
            <w:tcW w:w="3150" w:type="dxa"/>
            <w:shd w:val="clear" w:color="auto" w:fill="8EAADB" w:themeFill="accent5" w:themeFillTint="99"/>
            <w:noWrap/>
            <w:vAlign w:val="center"/>
            <w:hideMark/>
          </w:tcPr>
          <w:p w14:paraId="6A711033" w14:textId="689D8CB8" w:rsidR="00F13A40" w:rsidRPr="00614221" w:rsidRDefault="00F13A40" w:rsidP="00E868D5">
            <w:pPr>
              <w:jc w:val="center"/>
              <w:rPr>
                <w:rFonts w:ascii="Arial" w:hAnsi="Arial" w:cs="Arial"/>
                <w:b/>
                <w:bCs/>
              </w:rPr>
            </w:pPr>
          </w:p>
        </w:tc>
      </w:tr>
      <w:tr w:rsidR="00F13A40" w:rsidRPr="00614221" w14:paraId="101F5798" w14:textId="77777777" w:rsidTr="00521AA2">
        <w:trPr>
          <w:trHeight w:val="620"/>
        </w:trPr>
        <w:tc>
          <w:tcPr>
            <w:tcW w:w="1800" w:type="dxa"/>
            <w:shd w:val="clear" w:color="auto" w:fill="auto"/>
            <w:noWrap/>
            <w:vAlign w:val="center"/>
            <w:hideMark/>
          </w:tcPr>
          <w:p w14:paraId="7C96271D" w14:textId="77777777" w:rsidR="00F13A40" w:rsidRPr="00614221" w:rsidRDefault="00F13A40" w:rsidP="00E868D5">
            <w:pPr>
              <w:rPr>
                <w:rFonts w:ascii="Arial" w:hAnsi="Arial" w:cs="Arial"/>
              </w:rPr>
            </w:pPr>
            <w:r w:rsidRPr="00614221">
              <w:rPr>
                <w:rFonts w:ascii="Arial" w:hAnsi="Arial" w:cs="Arial"/>
              </w:rPr>
              <w:t>H1.2.2</w:t>
            </w:r>
          </w:p>
        </w:tc>
        <w:tc>
          <w:tcPr>
            <w:tcW w:w="3077" w:type="dxa"/>
            <w:shd w:val="clear" w:color="auto" w:fill="auto"/>
            <w:noWrap/>
            <w:vAlign w:val="center"/>
            <w:hideMark/>
          </w:tcPr>
          <w:p w14:paraId="2767726E" w14:textId="53903308" w:rsidR="00F13A40" w:rsidRPr="00614221" w:rsidRDefault="00F13A40" w:rsidP="00E868D5">
            <w:pPr>
              <w:rPr>
                <w:rFonts w:ascii="Arial" w:hAnsi="Arial" w:cs="Arial"/>
              </w:rPr>
            </w:pPr>
            <w:r w:rsidRPr="00614221">
              <w:rPr>
                <w:rFonts w:ascii="Arial" w:hAnsi="Arial" w:cs="Arial"/>
              </w:rPr>
              <w:t>Configured Hosting Environments</w:t>
            </w:r>
          </w:p>
        </w:tc>
        <w:tc>
          <w:tcPr>
            <w:tcW w:w="1693" w:type="dxa"/>
            <w:shd w:val="clear" w:color="auto" w:fill="auto"/>
            <w:noWrap/>
            <w:vAlign w:val="center"/>
            <w:hideMark/>
          </w:tcPr>
          <w:p w14:paraId="469DB935" w14:textId="77777777" w:rsidR="00F13A40" w:rsidRPr="00614221" w:rsidRDefault="00F13A40" w:rsidP="00E868D5">
            <w:pPr>
              <w:rPr>
                <w:rFonts w:ascii="Arial" w:hAnsi="Arial" w:cs="Arial"/>
              </w:rPr>
            </w:pPr>
            <w:r w:rsidRPr="00614221">
              <w:rPr>
                <w:rFonts w:ascii="Arial" w:hAnsi="Arial" w:cs="Arial"/>
              </w:rPr>
              <w:t> </w:t>
            </w:r>
          </w:p>
        </w:tc>
        <w:tc>
          <w:tcPr>
            <w:tcW w:w="4140" w:type="dxa"/>
            <w:vAlign w:val="center"/>
          </w:tcPr>
          <w:p w14:paraId="2BD6F887" w14:textId="77777777" w:rsidR="00F13A40" w:rsidRPr="00614221" w:rsidRDefault="00F13A40" w:rsidP="00E868D5">
            <w:pPr>
              <w:rPr>
                <w:rFonts w:ascii="Arial" w:hAnsi="Arial" w:cs="Arial"/>
              </w:rPr>
            </w:pPr>
            <w:r w:rsidRPr="00614221">
              <w:rPr>
                <w:rFonts w:ascii="Arial" w:hAnsi="Arial" w:cs="Arial"/>
              </w:rPr>
              <w:t>On-time delivery per agreed upon Due Date and acceptance of the deliverable per signed Deliverable Acceptance Document.</w:t>
            </w:r>
          </w:p>
        </w:tc>
        <w:tc>
          <w:tcPr>
            <w:tcW w:w="3150" w:type="dxa"/>
            <w:noWrap/>
            <w:vAlign w:val="center"/>
            <w:hideMark/>
          </w:tcPr>
          <w:p w14:paraId="1BAFC0C4"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04D590C4" w14:textId="4082CEDC" w:rsidR="00F13A40" w:rsidRPr="00614221" w:rsidRDefault="00521AA2" w:rsidP="00521AA2">
            <w:pPr>
              <w:autoSpaceDE w:val="0"/>
              <w:autoSpaceDN w:val="0"/>
              <w:adjustRightInd w:val="0"/>
              <w:rPr>
                <w:rFonts w:ascii="Arial" w:hAnsi="Arial" w:cs="Arial"/>
                <w:highlight w:val="yellow"/>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bl>
    <w:p w14:paraId="1D701207" w14:textId="77777777" w:rsidR="00F13A40" w:rsidRDefault="00F13A40" w:rsidP="00F13A40"/>
    <w:p w14:paraId="6F7045AC" w14:textId="4EE4569C" w:rsidR="00F13A40" w:rsidRPr="001B5BF7" w:rsidRDefault="00F13A40" w:rsidP="00F13A40">
      <w:pPr>
        <w:pageBreakBefore/>
        <w:rPr>
          <w:rFonts w:ascii="Arial" w:hAnsi="Arial" w:cs="Arial"/>
          <w:b/>
          <w:bCs/>
          <w:sz w:val="22"/>
          <w:szCs w:val="22"/>
        </w:rPr>
      </w:pPr>
      <w:r w:rsidRPr="001B5BF7">
        <w:rPr>
          <w:rFonts w:ascii="Arial" w:hAnsi="Arial" w:cs="Arial"/>
          <w:b/>
          <w:bCs/>
          <w:sz w:val="22"/>
          <w:szCs w:val="22"/>
        </w:rPr>
        <w:lastRenderedPageBreak/>
        <w:t>ADMINISTRATIVE CONTRACT PROVISIONS</w:t>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5040"/>
        <w:gridCol w:w="1962"/>
        <w:gridCol w:w="2898"/>
      </w:tblGrid>
      <w:tr w:rsidR="00F13A40" w:rsidRPr="00614221" w14:paraId="2BE6FF10" w14:textId="77777777" w:rsidTr="00521AA2">
        <w:trPr>
          <w:trHeight w:val="575"/>
        </w:trPr>
        <w:tc>
          <w:tcPr>
            <w:tcW w:w="3150" w:type="dxa"/>
            <w:shd w:val="clear" w:color="auto" w:fill="BDD6EE" w:themeFill="accent1" w:themeFillTint="66"/>
            <w:vAlign w:val="center"/>
          </w:tcPr>
          <w:p w14:paraId="412DBAFD" w14:textId="77777777" w:rsidR="00F13A40" w:rsidRPr="00614221" w:rsidRDefault="00F13A40" w:rsidP="00E868D5">
            <w:pPr>
              <w:jc w:val="center"/>
              <w:rPr>
                <w:rFonts w:ascii="Arial" w:hAnsi="Arial" w:cs="Arial"/>
                <w:b/>
                <w:bCs/>
                <w:spacing w:val="-2"/>
              </w:rPr>
            </w:pPr>
            <w:r w:rsidRPr="00614221">
              <w:rPr>
                <w:rFonts w:ascii="Arial" w:hAnsi="Arial" w:cs="Arial"/>
                <w:b/>
                <w:bCs/>
                <w:spacing w:val="-2"/>
              </w:rPr>
              <w:t>SPECIFIC PERFORMANCE REFERENCE</w:t>
            </w:r>
          </w:p>
        </w:tc>
        <w:tc>
          <w:tcPr>
            <w:tcW w:w="5040" w:type="dxa"/>
            <w:shd w:val="clear" w:color="auto" w:fill="BDD6EE" w:themeFill="accent1" w:themeFillTint="66"/>
            <w:vAlign w:val="center"/>
          </w:tcPr>
          <w:p w14:paraId="126B5E25" w14:textId="77777777" w:rsidR="00F13A40" w:rsidRPr="00614221" w:rsidRDefault="00F13A40" w:rsidP="00E868D5">
            <w:pPr>
              <w:jc w:val="center"/>
              <w:rPr>
                <w:rFonts w:ascii="Arial" w:hAnsi="Arial" w:cs="Arial"/>
                <w:b/>
                <w:bCs/>
                <w:spacing w:val="-2"/>
              </w:rPr>
            </w:pPr>
            <w:r w:rsidRPr="00614221">
              <w:rPr>
                <w:rFonts w:ascii="Arial" w:hAnsi="Arial" w:cs="Arial"/>
                <w:b/>
                <w:bCs/>
                <w:spacing w:val="-2"/>
              </w:rPr>
              <w:t>SERVICE</w:t>
            </w:r>
          </w:p>
        </w:tc>
        <w:tc>
          <w:tcPr>
            <w:tcW w:w="1962" w:type="dxa"/>
            <w:shd w:val="clear" w:color="auto" w:fill="BDD6EE" w:themeFill="accent1" w:themeFillTint="66"/>
            <w:vAlign w:val="center"/>
          </w:tcPr>
          <w:p w14:paraId="3C0769F0" w14:textId="77777777" w:rsidR="00F13A40" w:rsidRPr="00614221" w:rsidRDefault="00F13A40" w:rsidP="00E868D5">
            <w:pPr>
              <w:rPr>
                <w:rFonts w:ascii="Arial" w:hAnsi="Arial" w:cs="Arial"/>
                <w:b/>
                <w:bCs/>
                <w:spacing w:val="-2"/>
              </w:rPr>
            </w:pPr>
            <w:r w:rsidRPr="00614221">
              <w:rPr>
                <w:rFonts w:ascii="Arial" w:hAnsi="Arial" w:cs="Arial"/>
                <w:b/>
                <w:bCs/>
                <w:spacing w:val="-2"/>
              </w:rPr>
              <w:t>MONITORING METHOD</w:t>
            </w:r>
          </w:p>
        </w:tc>
        <w:tc>
          <w:tcPr>
            <w:tcW w:w="2898" w:type="dxa"/>
            <w:shd w:val="clear" w:color="auto" w:fill="BDD6EE" w:themeFill="accent1" w:themeFillTint="66"/>
            <w:vAlign w:val="center"/>
          </w:tcPr>
          <w:p w14:paraId="0377F462" w14:textId="77777777" w:rsidR="00F13A40" w:rsidRPr="00614221" w:rsidRDefault="00F13A40" w:rsidP="00E868D5">
            <w:pPr>
              <w:rPr>
                <w:rFonts w:ascii="Arial" w:hAnsi="Arial" w:cs="Arial"/>
                <w:b/>
                <w:bCs/>
                <w:spacing w:val="-2"/>
              </w:rPr>
            </w:pPr>
            <w:r w:rsidRPr="00614221">
              <w:rPr>
                <w:rFonts w:ascii="Arial" w:hAnsi="Arial" w:cs="Arial"/>
                <w:b/>
                <w:bCs/>
                <w:spacing w:val="-2"/>
              </w:rPr>
              <w:t>DEDUCTIONS/FEES TO BE ASSESSED</w:t>
            </w:r>
          </w:p>
        </w:tc>
      </w:tr>
      <w:tr w:rsidR="00F13A40" w:rsidRPr="00614221" w14:paraId="45211290" w14:textId="77777777" w:rsidTr="00521AA2">
        <w:trPr>
          <w:trHeight w:val="1943"/>
        </w:trPr>
        <w:tc>
          <w:tcPr>
            <w:tcW w:w="3150" w:type="dxa"/>
          </w:tcPr>
          <w:p w14:paraId="57D3C9C6" w14:textId="77777777" w:rsidR="00F13A40" w:rsidRPr="00614221" w:rsidRDefault="00F13A40" w:rsidP="00E868D5">
            <w:pPr>
              <w:rPr>
                <w:rFonts w:ascii="Arial" w:hAnsi="Arial" w:cs="Arial"/>
                <w:bCs/>
                <w:spacing w:val="-2"/>
              </w:rPr>
            </w:pPr>
            <w:r w:rsidRPr="00614221">
              <w:rPr>
                <w:rFonts w:ascii="Arial" w:hAnsi="Arial" w:cs="Arial"/>
                <w:bCs/>
                <w:spacing w:val="-2"/>
              </w:rPr>
              <w:t>Contract:  Paragraph 4 – Term of Contract, Sub-Paragraph 4.3</w:t>
            </w:r>
          </w:p>
        </w:tc>
        <w:tc>
          <w:tcPr>
            <w:tcW w:w="5040" w:type="dxa"/>
          </w:tcPr>
          <w:p w14:paraId="72F09D46" w14:textId="77777777" w:rsidR="00F13A40" w:rsidRPr="00614221" w:rsidRDefault="00F13A40" w:rsidP="00E868D5">
            <w:pPr>
              <w:jc w:val="both"/>
              <w:rPr>
                <w:rFonts w:ascii="Arial" w:hAnsi="Arial" w:cs="Arial"/>
                <w:bCs/>
                <w:spacing w:val="-2"/>
              </w:rPr>
            </w:pPr>
            <w:r w:rsidRPr="00614221">
              <w:rPr>
                <w:rFonts w:ascii="Arial" w:hAnsi="Arial" w:cs="Arial"/>
              </w:rPr>
              <w:t xml:space="preserve">Contractor shall </w:t>
            </w:r>
            <w:r w:rsidRPr="00614221">
              <w:rPr>
                <w:rFonts w:ascii="Arial" w:hAnsi="Arial" w:cs="Arial"/>
                <w:color w:val="000000" w:themeColor="text1"/>
              </w:rPr>
              <w:t xml:space="preserve">notify </w:t>
            </w:r>
            <w:r w:rsidRPr="00614221">
              <w:rPr>
                <w:rFonts w:ascii="Arial" w:hAnsi="Arial" w:cs="Arial"/>
                <w:iCs/>
                <w:color w:val="000000" w:themeColor="text1"/>
              </w:rPr>
              <w:t>Department</w:t>
            </w:r>
            <w:r w:rsidRPr="00614221">
              <w:rPr>
                <w:rFonts w:ascii="Arial" w:hAnsi="Arial" w:cs="Arial"/>
                <w:color w:val="000000" w:themeColor="text1"/>
              </w:rPr>
              <w:t xml:space="preserve"> when this Contract is within six (6) months of the expiration of the term as provided for hereinabove. Upon occurrence of this event, the Contractor shall send written notification to </w:t>
            </w:r>
            <w:r w:rsidRPr="00614221">
              <w:rPr>
                <w:rFonts w:ascii="Arial" w:hAnsi="Arial" w:cs="Arial"/>
                <w:iCs/>
                <w:color w:val="000000" w:themeColor="text1"/>
              </w:rPr>
              <w:t>Department</w:t>
            </w:r>
            <w:r w:rsidRPr="00614221">
              <w:rPr>
                <w:rFonts w:ascii="Arial" w:hAnsi="Arial" w:cs="Arial"/>
                <w:color w:val="000000" w:themeColor="text1"/>
              </w:rPr>
              <w:t xml:space="preserve"> at the address </w:t>
            </w:r>
            <w:r w:rsidRPr="00614221">
              <w:rPr>
                <w:rFonts w:ascii="Arial" w:hAnsi="Arial" w:cs="Arial"/>
              </w:rPr>
              <w:t xml:space="preserve">herein provided in </w:t>
            </w:r>
            <w:r w:rsidRPr="00614221">
              <w:rPr>
                <w:rFonts w:ascii="Arial" w:hAnsi="Arial" w:cs="Arial"/>
                <w:iCs/>
              </w:rPr>
              <w:t>Exhibit E</w:t>
            </w:r>
            <w:r w:rsidRPr="00614221">
              <w:rPr>
                <w:rFonts w:ascii="Arial" w:hAnsi="Arial" w:cs="Arial"/>
              </w:rPr>
              <w:t xml:space="preserve"> (</w:t>
            </w:r>
            <w:r w:rsidRPr="00614221">
              <w:rPr>
                <w:rFonts w:ascii="Arial" w:hAnsi="Arial" w:cs="Arial"/>
                <w:iCs/>
              </w:rPr>
              <w:t>County’s Administration)</w:t>
            </w:r>
            <w:r w:rsidRPr="00614221">
              <w:rPr>
                <w:rFonts w:ascii="Arial" w:hAnsi="Arial" w:cs="Arial"/>
              </w:rPr>
              <w:t>.</w:t>
            </w:r>
          </w:p>
        </w:tc>
        <w:tc>
          <w:tcPr>
            <w:tcW w:w="1962" w:type="dxa"/>
          </w:tcPr>
          <w:p w14:paraId="13CE794C" w14:textId="77777777" w:rsidR="00F13A40" w:rsidRPr="00614221" w:rsidRDefault="00F13A40" w:rsidP="00E868D5">
            <w:pPr>
              <w:rPr>
                <w:rFonts w:ascii="Arial" w:hAnsi="Arial" w:cs="Arial"/>
                <w:bCs/>
                <w:spacing w:val="-2"/>
              </w:rPr>
            </w:pPr>
            <w:r w:rsidRPr="00614221">
              <w:rPr>
                <w:rFonts w:ascii="Arial" w:hAnsi="Arial" w:cs="Arial"/>
                <w:bCs/>
                <w:spacing w:val="-2"/>
              </w:rPr>
              <w:t>Inspection and Observation.</w:t>
            </w:r>
          </w:p>
          <w:p w14:paraId="73101D9E" w14:textId="77777777" w:rsidR="00F13A40" w:rsidRPr="00614221" w:rsidRDefault="00F13A40" w:rsidP="00E868D5">
            <w:pPr>
              <w:rPr>
                <w:rFonts w:ascii="Arial" w:hAnsi="Arial" w:cs="Arial"/>
                <w:bCs/>
                <w:spacing w:val="-2"/>
              </w:rPr>
            </w:pPr>
          </w:p>
        </w:tc>
        <w:tc>
          <w:tcPr>
            <w:tcW w:w="2898" w:type="dxa"/>
          </w:tcPr>
          <w:p w14:paraId="18A128AE"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4C4D1B67" w14:textId="79A247CA" w:rsidR="00F13A40" w:rsidRPr="00614221" w:rsidRDefault="00521AA2" w:rsidP="00521AA2">
            <w:pPr>
              <w:autoSpaceDE w:val="0"/>
              <w:autoSpaceDN w:val="0"/>
              <w:adjustRightInd w:val="0"/>
              <w:rPr>
                <w:rFonts w:ascii="Arial" w:hAnsi="Arial" w:cs="Arial"/>
                <w:bCs/>
                <w:spacing w:val="-2"/>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77E4FAF3" w14:textId="77777777" w:rsidTr="00521AA2">
        <w:trPr>
          <w:trHeight w:val="2150"/>
        </w:trPr>
        <w:tc>
          <w:tcPr>
            <w:tcW w:w="3150" w:type="dxa"/>
          </w:tcPr>
          <w:p w14:paraId="20D1F77B" w14:textId="77777777" w:rsidR="00F13A40" w:rsidRPr="00614221" w:rsidRDefault="00F13A40" w:rsidP="00E868D5">
            <w:pPr>
              <w:rPr>
                <w:rFonts w:ascii="Arial" w:hAnsi="Arial" w:cs="Arial"/>
                <w:bCs/>
                <w:spacing w:val="-2"/>
              </w:rPr>
            </w:pPr>
            <w:r w:rsidRPr="00614221">
              <w:rPr>
                <w:rFonts w:ascii="Arial" w:hAnsi="Arial" w:cs="Arial"/>
                <w:bCs/>
                <w:spacing w:val="-2"/>
              </w:rPr>
              <w:t>Contract:  Paragraph 5 – Notification of 75% of Total Contract Sum, Sub-Paragraph 5.3.1</w:t>
            </w:r>
          </w:p>
        </w:tc>
        <w:tc>
          <w:tcPr>
            <w:tcW w:w="5040" w:type="dxa"/>
          </w:tcPr>
          <w:p w14:paraId="320FE301" w14:textId="77777777" w:rsidR="00F13A40" w:rsidRPr="00614221" w:rsidRDefault="00F13A40" w:rsidP="00E868D5">
            <w:pPr>
              <w:jc w:val="both"/>
              <w:rPr>
                <w:rFonts w:ascii="Arial" w:hAnsi="Arial" w:cs="Arial"/>
                <w:bCs/>
                <w:spacing w:val="-2"/>
              </w:rPr>
            </w:pPr>
            <w:r w:rsidRPr="00614221">
              <w:rPr>
                <w:rFonts w:ascii="Arial" w:hAnsi="Arial" w:cs="Arial"/>
              </w:rPr>
              <w:t xml:space="preserve">The Contractor shall maintain a system of record keeping that will allow the Contractor to determine when it has incurred seventy-five percent (75%) of the total contract sum under this Contract.  Upon occurrence of this event, the Contractor shall send written notification to </w:t>
            </w:r>
            <w:r w:rsidRPr="00614221">
              <w:rPr>
                <w:rFonts w:ascii="Arial" w:hAnsi="Arial" w:cs="Arial"/>
                <w:iCs/>
              </w:rPr>
              <w:t>Department</w:t>
            </w:r>
            <w:r w:rsidRPr="00614221">
              <w:rPr>
                <w:rFonts w:ascii="Arial" w:hAnsi="Arial" w:cs="Arial"/>
              </w:rPr>
              <w:t xml:space="preserve"> at the address herein provided in </w:t>
            </w:r>
            <w:r w:rsidRPr="00614221">
              <w:rPr>
                <w:rFonts w:ascii="Arial" w:hAnsi="Arial" w:cs="Arial"/>
                <w:iCs/>
              </w:rPr>
              <w:t>Exhibit E</w:t>
            </w:r>
            <w:r w:rsidRPr="00614221">
              <w:rPr>
                <w:rFonts w:ascii="Arial" w:hAnsi="Arial" w:cs="Arial"/>
              </w:rPr>
              <w:t xml:space="preserve"> (</w:t>
            </w:r>
            <w:r w:rsidRPr="00614221">
              <w:rPr>
                <w:rFonts w:ascii="Arial" w:hAnsi="Arial" w:cs="Arial"/>
                <w:iCs/>
              </w:rPr>
              <w:t>County’s Administration)</w:t>
            </w:r>
            <w:r w:rsidRPr="00614221">
              <w:rPr>
                <w:rFonts w:ascii="Arial" w:hAnsi="Arial" w:cs="Arial"/>
              </w:rPr>
              <w:t>.</w:t>
            </w:r>
          </w:p>
        </w:tc>
        <w:tc>
          <w:tcPr>
            <w:tcW w:w="1962" w:type="dxa"/>
          </w:tcPr>
          <w:p w14:paraId="2684757B" w14:textId="77777777" w:rsidR="00F13A40" w:rsidRPr="00614221" w:rsidRDefault="00F13A40" w:rsidP="00E868D5">
            <w:pPr>
              <w:rPr>
                <w:rFonts w:ascii="Arial" w:hAnsi="Arial" w:cs="Arial"/>
                <w:bCs/>
                <w:spacing w:val="-2"/>
              </w:rPr>
            </w:pPr>
            <w:r w:rsidRPr="00614221">
              <w:rPr>
                <w:rFonts w:ascii="Arial" w:hAnsi="Arial" w:cs="Arial"/>
                <w:bCs/>
                <w:spacing w:val="-2"/>
              </w:rPr>
              <w:t>Inspection and Observation.</w:t>
            </w:r>
          </w:p>
          <w:p w14:paraId="429BBA8A" w14:textId="77777777" w:rsidR="00F13A40" w:rsidRPr="00614221" w:rsidRDefault="00F13A40" w:rsidP="00E868D5">
            <w:pPr>
              <w:rPr>
                <w:rFonts w:ascii="Arial" w:hAnsi="Arial" w:cs="Arial"/>
                <w:bCs/>
                <w:spacing w:val="-2"/>
              </w:rPr>
            </w:pPr>
          </w:p>
        </w:tc>
        <w:tc>
          <w:tcPr>
            <w:tcW w:w="2898" w:type="dxa"/>
          </w:tcPr>
          <w:p w14:paraId="5877F6F1"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6B500537" w14:textId="0D495086" w:rsidR="00F13A40" w:rsidRPr="00614221" w:rsidRDefault="00521AA2" w:rsidP="00521AA2">
            <w:pPr>
              <w:autoSpaceDE w:val="0"/>
              <w:autoSpaceDN w:val="0"/>
              <w:adjustRightInd w:val="0"/>
              <w:rPr>
                <w:rFonts w:ascii="Arial" w:hAnsi="Arial" w:cs="Arial"/>
                <w:bCs/>
                <w:spacing w:val="-2"/>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54172468" w14:textId="77777777" w:rsidTr="00521AA2">
        <w:trPr>
          <w:trHeight w:val="1160"/>
        </w:trPr>
        <w:tc>
          <w:tcPr>
            <w:tcW w:w="3150" w:type="dxa"/>
            <w:tcBorders>
              <w:bottom w:val="single" w:sz="4" w:space="0" w:color="auto"/>
            </w:tcBorders>
          </w:tcPr>
          <w:p w14:paraId="267C32BE" w14:textId="77777777" w:rsidR="00F13A40" w:rsidRPr="00614221" w:rsidRDefault="00F13A40" w:rsidP="00E868D5">
            <w:pPr>
              <w:rPr>
                <w:rFonts w:ascii="Arial" w:hAnsi="Arial" w:cs="Arial"/>
                <w:bCs/>
                <w:spacing w:val="-2"/>
              </w:rPr>
            </w:pPr>
            <w:r w:rsidRPr="00614221">
              <w:rPr>
                <w:rFonts w:ascii="Arial" w:hAnsi="Arial" w:cs="Arial"/>
                <w:bCs/>
                <w:spacing w:val="-2"/>
              </w:rPr>
              <w:t>Contract:  Paragraph 7.0 - Administration of Contract - Contractor, Sub-Paragraph 7.1</w:t>
            </w:r>
          </w:p>
        </w:tc>
        <w:tc>
          <w:tcPr>
            <w:tcW w:w="5040" w:type="dxa"/>
            <w:tcBorders>
              <w:bottom w:val="single" w:sz="4" w:space="0" w:color="auto"/>
            </w:tcBorders>
          </w:tcPr>
          <w:p w14:paraId="05B35D3F" w14:textId="77777777" w:rsidR="00F13A40" w:rsidRPr="00614221" w:rsidRDefault="00F13A40" w:rsidP="00E868D5">
            <w:pPr>
              <w:jc w:val="both"/>
              <w:rPr>
                <w:rFonts w:ascii="Arial" w:hAnsi="Arial" w:cs="Arial"/>
                <w:bCs/>
                <w:spacing w:val="-2"/>
              </w:rPr>
            </w:pPr>
            <w:r w:rsidRPr="00614221">
              <w:rPr>
                <w:rFonts w:ascii="Arial" w:hAnsi="Arial" w:cs="Arial"/>
                <w:spacing w:val="-2"/>
              </w:rPr>
              <w:t>A listing of all of Contractor’s Administration is designated in Exhibit F (Contractor’s Administration). The Contractor will notify the County in writing of any change in the names or addresses shown.</w:t>
            </w:r>
          </w:p>
        </w:tc>
        <w:tc>
          <w:tcPr>
            <w:tcW w:w="1962" w:type="dxa"/>
            <w:tcBorders>
              <w:bottom w:val="single" w:sz="4" w:space="0" w:color="auto"/>
            </w:tcBorders>
          </w:tcPr>
          <w:p w14:paraId="4D0CF288" w14:textId="77777777" w:rsidR="00F13A40" w:rsidRPr="00614221" w:rsidRDefault="00F13A40" w:rsidP="00E868D5">
            <w:pPr>
              <w:rPr>
                <w:rFonts w:ascii="Arial" w:hAnsi="Arial" w:cs="Arial"/>
                <w:bCs/>
                <w:spacing w:val="-2"/>
              </w:rPr>
            </w:pPr>
            <w:r w:rsidRPr="00614221">
              <w:rPr>
                <w:rFonts w:ascii="Arial" w:hAnsi="Arial" w:cs="Arial"/>
                <w:bCs/>
                <w:spacing w:val="-2"/>
              </w:rPr>
              <w:t>Inspection and Observation.</w:t>
            </w:r>
          </w:p>
          <w:p w14:paraId="04C1318A" w14:textId="77777777" w:rsidR="00F13A40" w:rsidRPr="00614221" w:rsidRDefault="00F13A40" w:rsidP="00E868D5">
            <w:pPr>
              <w:rPr>
                <w:rFonts w:ascii="Arial" w:hAnsi="Arial" w:cs="Arial"/>
                <w:bCs/>
                <w:spacing w:val="-2"/>
              </w:rPr>
            </w:pPr>
          </w:p>
        </w:tc>
        <w:tc>
          <w:tcPr>
            <w:tcW w:w="2898" w:type="dxa"/>
            <w:tcBorders>
              <w:bottom w:val="single" w:sz="4" w:space="0" w:color="auto"/>
            </w:tcBorders>
          </w:tcPr>
          <w:p w14:paraId="0A37925B"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02961E5A" w14:textId="10F675AB" w:rsidR="00F13A40" w:rsidRPr="00614221" w:rsidRDefault="00521AA2" w:rsidP="00521AA2">
            <w:pPr>
              <w:autoSpaceDE w:val="0"/>
              <w:autoSpaceDN w:val="0"/>
              <w:adjustRightInd w:val="0"/>
              <w:rPr>
                <w:rFonts w:ascii="Arial" w:hAnsi="Arial" w:cs="Arial"/>
                <w:bCs/>
                <w:spacing w:val="-2"/>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09F126B0" w14:textId="77777777" w:rsidTr="00521AA2">
        <w:trPr>
          <w:trHeight w:val="575"/>
        </w:trPr>
        <w:tc>
          <w:tcPr>
            <w:tcW w:w="3150" w:type="dxa"/>
            <w:tcBorders>
              <w:bottom w:val="single" w:sz="4" w:space="0" w:color="auto"/>
            </w:tcBorders>
          </w:tcPr>
          <w:p w14:paraId="16DC8F17" w14:textId="77777777" w:rsidR="00F13A40" w:rsidRPr="00614221" w:rsidRDefault="00F13A40" w:rsidP="00E868D5">
            <w:pPr>
              <w:rPr>
                <w:rFonts w:ascii="Arial" w:hAnsi="Arial" w:cs="Arial"/>
                <w:bCs/>
                <w:spacing w:val="-2"/>
              </w:rPr>
            </w:pPr>
            <w:r w:rsidRPr="00614221">
              <w:rPr>
                <w:rFonts w:ascii="Arial" w:hAnsi="Arial" w:cs="Arial"/>
                <w:bCs/>
                <w:spacing w:val="-2"/>
              </w:rPr>
              <w:t>Contract:  Paragraph 8.2 – Assignment and Delegation/ Mergers or Acquisitions, Sub-Paragraph 8.2.1</w:t>
            </w:r>
          </w:p>
        </w:tc>
        <w:tc>
          <w:tcPr>
            <w:tcW w:w="5040" w:type="dxa"/>
            <w:tcBorders>
              <w:bottom w:val="single" w:sz="4" w:space="0" w:color="auto"/>
            </w:tcBorders>
          </w:tcPr>
          <w:p w14:paraId="266A1FA7" w14:textId="77777777" w:rsidR="00F13A40" w:rsidRPr="00614221" w:rsidRDefault="00F13A40" w:rsidP="00E868D5">
            <w:pPr>
              <w:jc w:val="both"/>
              <w:rPr>
                <w:rFonts w:ascii="Arial" w:hAnsi="Arial" w:cs="Arial"/>
                <w:bCs/>
                <w:spacing w:val="-2"/>
              </w:rPr>
            </w:pPr>
            <w:r w:rsidRPr="00614221">
              <w:rPr>
                <w:rFonts w:ascii="Arial" w:hAnsi="Arial" w:cs="Arial"/>
              </w:rPr>
              <w:t xml:space="preserve">The contractor shall notify the County of any pending acquisitions/mergers of its company unless otherwise legally prohibited from doing so. If the contractor is restricted from legally notifying the County of pending acquisitions/mergers, then it should notify the County of the actual acquisitions/mergers as soon as the law allows and provide to the </w:t>
            </w:r>
            <w:r w:rsidRPr="00614221">
              <w:rPr>
                <w:rFonts w:ascii="Arial" w:hAnsi="Arial" w:cs="Arial"/>
              </w:rPr>
              <w:lastRenderedPageBreak/>
              <w:t>County the legal framework that restricted it from notifying the County prior to the actual acquisitions/mergers.</w:t>
            </w:r>
          </w:p>
        </w:tc>
        <w:tc>
          <w:tcPr>
            <w:tcW w:w="1962" w:type="dxa"/>
            <w:tcBorders>
              <w:bottom w:val="single" w:sz="4" w:space="0" w:color="auto"/>
            </w:tcBorders>
          </w:tcPr>
          <w:p w14:paraId="504D0948" w14:textId="77777777" w:rsidR="00F13A40" w:rsidRPr="00614221" w:rsidRDefault="00F13A40" w:rsidP="00E868D5">
            <w:pPr>
              <w:rPr>
                <w:rFonts w:ascii="Arial" w:hAnsi="Arial" w:cs="Arial"/>
                <w:bCs/>
                <w:spacing w:val="-2"/>
              </w:rPr>
            </w:pPr>
            <w:r w:rsidRPr="00614221">
              <w:rPr>
                <w:rFonts w:ascii="Arial" w:hAnsi="Arial" w:cs="Arial"/>
                <w:bCs/>
                <w:spacing w:val="-2"/>
              </w:rPr>
              <w:lastRenderedPageBreak/>
              <w:t>Inspection and Observation.</w:t>
            </w:r>
          </w:p>
          <w:p w14:paraId="3669F12A" w14:textId="77777777" w:rsidR="00F13A40" w:rsidRPr="00614221" w:rsidRDefault="00F13A40" w:rsidP="00E868D5">
            <w:pPr>
              <w:rPr>
                <w:rFonts w:ascii="Arial" w:hAnsi="Arial" w:cs="Arial"/>
                <w:bCs/>
                <w:spacing w:val="-2"/>
              </w:rPr>
            </w:pPr>
          </w:p>
        </w:tc>
        <w:tc>
          <w:tcPr>
            <w:tcW w:w="2898" w:type="dxa"/>
            <w:tcBorders>
              <w:bottom w:val="single" w:sz="4" w:space="0" w:color="auto"/>
            </w:tcBorders>
          </w:tcPr>
          <w:p w14:paraId="45637F75"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053CD62D" w14:textId="151D7B9B" w:rsidR="00F13A40" w:rsidRPr="00614221" w:rsidRDefault="00521AA2" w:rsidP="00521AA2">
            <w:pPr>
              <w:rPr>
                <w:rFonts w:ascii="Arial" w:hAnsi="Arial" w:cs="Arial"/>
                <w:bCs/>
                <w:spacing w:val="-2"/>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4C8464CA" w14:textId="77777777" w:rsidTr="00521AA2">
        <w:trPr>
          <w:trHeight w:val="1160"/>
        </w:trPr>
        <w:tc>
          <w:tcPr>
            <w:tcW w:w="3150" w:type="dxa"/>
            <w:tcBorders>
              <w:top w:val="single" w:sz="4" w:space="0" w:color="auto"/>
            </w:tcBorders>
          </w:tcPr>
          <w:p w14:paraId="0365D31B" w14:textId="77777777" w:rsidR="00F13A40" w:rsidRPr="00614221" w:rsidRDefault="00F13A40" w:rsidP="00E868D5">
            <w:pPr>
              <w:rPr>
                <w:rFonts w:ascii="Arial" w:hAnsi="Arial" w:cs="Arial"/>
                <w:bCs/>
                <w:spacing w:val="-2"/>
                <w:lang w:val="fr-FR"/>
              </w:rPr>
            </w:pPr>
            <w:r w:rsidRPr="00614221">
              <w:rPr>
                <w:rFonts w:ascii="Arial" w:hAnsi="Arial" w:cs="Arial"/>
                <w:bCs/>
                <w:spacing w:val="-2"/>
                <w:lang w:val="fr-FR"/>
              </w:rPr>
              <w:t>Contract :  Paragraph 8.5 – Complaints, Sub-Paragraph 8.5.2.1</w:t>
            </w:r>
          </w:p>
        </w:tc>
        <w:tc>
          <w:tcPr>
            <w:tcW w:w="5040" w:type="dxa"/>
            <w:tcBorders>
              <w:top w:val="single" w:sz="4" w:space="0" w:color="auto"/>
            </w:tcBorders>
          </w:tcPr>
          <w:p w14:paraId="746069E1" w14:textId="77777777" w:rsidR="00F13A40" w:rsidRPr="00614221" w:rsidRDefault="00F13A40" w:rsidP="00E868D5">
            <w:pPr>
              <w:jc w:val="both"/>
              <w:rPr>
                <w:rFonts w:ascii="Arial" w:hAnsi="Arial" w:cs="Arial"/>
                <w:bCs/>
                <w:spacing w:val="-2"/>
              </w:rPr>
            </w:pPr>
            <w:r w:rsidRPr="00614221">
              <w:rPr>
                <w:rFonts w:ascii="Arial" w:hAnsi="Arial" w:cs="Arial"/>
                <w:bCs/>
                <w:spacing w:val="-2"/>
              </w:rPr>
              <w:t>Within thirty (30) business days after the Contract effective date, the contractor shall provide the County with the contractor’s policy for receiving, investigating and responding to user complaints.</w:t>
            </w:r>
          </w:p>
        </w:tc>
        <w:tc>
          <w:tcPr>
            <w:tcW w:w="1962" w:type="dxa"/>
            <w:tcBorders>
              <w:top w:val="single" w:sz="4" w:space="0" w:color="auto"/>
            </w:tcBorders>
          </w:tcPr>
          <w:p w14:paraId="31CAC9FC" w14:textId="77777777" w:rsidR="00F13A40" w:rsidRPr="00614221" w:rsidRDefault="00F13A40" w:rsidP="00E868D5">
            <w:pPr>
              <w:rPr>
                <w:rFonts w:ascii="Arial" w:hAnsi="Arial" w:cs="Arial"/>
                <w:bCs/>
                <w:spacing w:val="-2"/>
              </w:rPr>
            </w:pPr>
            <w:r w:rsidRPr="00614221">
              <w:rPr>
                <w:rFonts w:ascii="Arial" w:hAnsi="Arial" w:cs="Arial"/>
                <w:bCs/>
                <w:spacing w:val="-2"/>
              </w:rPr>
              <w:t>Inspection and Observation.</w:t>
            </w:r>
          </w:p>
          <w:p w14:paraId="4BB39C17" w14:textId="77777777" w:rsidR="00F13A40" w:rsidRPr="00614221" w:rsidRDefault="00F13A40" w:rsidP="00E868D5">
            <w:pPr>
              <w:rPr>
                <w:rFonts w:ascii="Arial" w:hAnsi="Arial" w:cs="Arial"/>
                <w:bCs/>
                <w:spacing w:val="-2"/>
              </w:rPr>
            </w:pPr>
          </w:p>
        </w:tc>
        <w:tc>
          <w:tcPr>
            <w:tcW w:w="2898" w:type="dxa"/>
            <w:tcBorders>
              <w:top w:val="single" w:sz="4" w:space="0" w:color="auto"/>
            </w:tcBorders>
          </w:tcPr>
          <w:p w14:paraId="6A5A712E"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44780C80" w14:textId="2AB4DBF6" w:rsidR="00F13A40" w:rsidRPr="00614221" w:rsidRDefault="00521AA2" w:rsidP="00521AA2">
            <w:pPr>
              <w:autoSpaceDE w:val="0"/>
              <w:autoSpaceDN w:val="0"/>
              <w:adjustRightInd w:val="0"/>
              <w:rPr>
                <w:rFonts w:ascii="Arial" w:hAnsi="Arial" w:cs="Arial"/>
                <w:bCs/>
                <w:spacing w:val="-2"/>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58A14F14" w14:textId="77777777" w:rsidTr="00521AA2">
        <w:trPr>
          <w:trHeight w:val="1403"/>
        </w:trPr>
        <w:tc>
          <w:tcPr>
            <w:tcW w:w="3150" w:type="dxa"/>
          </w:tcPr>
          <w:p w14:paraId="0E1B6E81" w14:textId="77777777" w:rsidR="00F13A40" w:rsidRPr="00614221" w:rsidRDefault="00F13A40" w:rsidP="00E868D5">
            <w:pPr>
              <w:rPr>
                <w:rFonts w:ascii="Arial" w:hAnsi="Arial" w:cs="Arial"/>
                <w:bCs/>
                <w:spacing w:val="-2"/>
              </w:rPr>
            </w:pPr>
            <w:r w:rsidRPr="00614221">
              <w:rPr>
                <w:rFonts w:ascii="Arial" w:hAnsi="Arial" w:cs="Arial"/>
                <w:bCs/>
                <w:spacing w:val="-2"/>
              </w:rPr>
              <w:t>Contract:  Paragraph 8.24 –General Provisions for All Insurance, Sub-Paragraph 8.24.2.2 – Evidence of Coverage and Notice to County</w:t>
            </w:r>
          </w:p>
        </w:tc>
        <w:tc>
          <w:tcPr>
            <w:tcW w:w="5040" w:type="dxa"/>
          </w:tcPr>
          <w:p w14:paraId="4D6B0B87" w14:textId="77777777" w:rsidR="00F13A40" w:rsidRPr="00614221" w:rsidRDefault="00F13A40" w:rsidP="00E868D5">
            <w:pPr>
              <w:jc w:val="both"/>
              <w:rPr>
                <w:rFonts w:ascii="Arial" w:hAnsi="Arial" w:cs="Arial"/>
                <w:bCs/>
                <w:color w:val="000000"/>
                <w:spacing w:val="-2"/>
              </w:rPr>
            </w:pPr>
            <w:r w:rsidRPr="00614221">
              <w:rPr>
                <w:rFonts w:ascii="Arial" w:hAnsi="Arial" w:cs="Arial"/>
                <w:bCs/>
                <w:color w:val="000000"/>
                <w:spacing w:val="-2"/>
              </w:rPr>
              <w:t xml:space="preserve">Renewal certificates shall be provided to County not less than ten (10) days prior to contractor’s policy expiration dates. </w:t>
            </w:r>
          </w:p>
        </w:tc>
        <w:tc>
          <w:tcPr>
            <w:tcW w:w="1962" w:type="dxa"/>
          </w:tcPr>
          <w:p w14:paraId="1EA60A85" w14:textId="77777777" w:rsidR="00F13A40" w:rsidRPr="00614221" w:rsidRDefault="00F13A40" w:rsidP="00E868D5">
            <w:pPr>
              <w:rPr>
                <w:rFonts w:ascii="Arial" w:hAnsi="Arial" w:cs="Arial"/>
                <w:bCs/>
                <w:color w:val="000000"/>
                <w:spacing w:val="-2"/>
              </w:rPr>
            </w:pPr>
            <w:r w:rsidRPr="00614221">
              <w:rPr>
                <w:rFonts w:ascii="Arial" w:hAnsi="Arial" w:cs="Arial"/>
                <w:bCs/>
                <w:color w:val="000000"/>
                <w:spacing w:val="-2"/>
              </w:rPr>
              <w:t>Inspection and Observation.</w:t>
            </w:r>
          </w:p>
          <w:p w14:paraId="62EE46F0" w14:textId="77777777" w:rsidR="00F13A40" w:rsidRPr="00614221" w:rsidRDefault="00F13A40" w:rsidP="00E868D5">
            <w:pPr>
              <w:rPr>
                <w:rFonts w:ascii="Arial" w:hAnsi="Arial" w:cs="Arial"/>
                <w:bCs/>
                <w:color w:val="000000"/>
                <w:spacing w:val="-2"/>
              </w:rPr>
            </w:pPr>
          </w:p>
        </w:tc>
        <w:tc>
          <w:tcPr>
            <w:tcW w:w="2898" w:type="dxa"/>
          </w:tcPr>
          <w:p w14:paraId="42892F0D"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0DF705AC" w14:textId="23DEDAD8" w:rsidR="00F13A40" w:rsidRPr="00614221" w:rsidRDefault="00521AA2" w:rsidP="00521AA2">
            <w:pPr>
              <w:rPr>
                <w:rFonts w:ascii="Arial" w:hAnsi="Arial" w:cs="Arial"/>
                <w:bCs/>
                <w:spacing w:val="-2"/>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69F7B48F" w14:textId="77777777" w:rsidTr="00521AA2">
        <w:trPr>
          <w:trHeight w:val="2717"/>
        </w:trPr>
        <w:tc>
          <w:tcPr>
            <w:tcW w:w="3150" w:type="dxa"/>
          </w:tcPr>
          <w:p w14:paraId="3F63A9ED" w14:textId="77777777" w:rsidR="00F13A40" w:rsidRPr="00614221" w:rsidRDefault="00F13A40" w:rsidP="00E868D5">
            <w:pPr>
              <w:rPr>
                <w:rFonts w:ascii="Arial" w:hAnsi="Arial" w:cs="Arial"/>
                <w:bCs/>
                <w:spacing w:val="-2"/>
              </w:rPr>
            </w:pPr>
            <w:r w:rsidRPr="00614221">
              <w:rPr>
                <w:rFonts w:ascii="Arial" w:hAnsi="Arial" w:cs="Arial"/>
                <w:bCs/>
                <w:spacing w:val="-2"/>
              </w:rPr>
              <w:t>Contract:  Paragraph 8.24 –General Provisions for All Insurance, Paragraph 8.24.4 – Cancellation of or Changes in Insurance</w:t>
            </w:r>
          </w:p>
        </w:tc>
        <w:tc>
          <w:tcPr>
            <w:tcW w:w="5040" w:type="dxa"/>
          </w:tcPr>
          <w:p w14:paraId="6D7AC602" w14:textId="77777777" w:rsidR="00F13A40" w:rsidRPr="00614221" w:rsidRDefault="00F13A40" w:rsidP="00E868D5">
            <w:pPr>
              <w:jc w:val="both"/>
              <w:rPr>
                <w:rFonts w:ascii="Arial" w:hAnsi="Arial" w:cs="Arial"/>
                <w:bCs/>
                <w:spacing w:val="-2"/>
              </w:rPr>
            </w:pPr>
            <w:r w:rsidRPr="00614221">
              <w:rPr>
                <w:rFonts w:ascii="Arial" w:hAnsi="Arial" w:cs="Arial"/>
              </w:rPr>
              <w:t>Contractor shall provide County with, or Contractor’s insurance policies shall contain a provision that County shall receive, written notice of cancellation or any change in Required Insurance, including insurer, limits of coverage, term of coverage, or policy period. The written notice shall be provided to County at least ten (10) days in advance of cancellation for non-payment of premium and thirty (30) days in advance for any other cancellation or policy change.</w:t>
            </w:r>
          </w:p>
        </w:tc>
        <w:tc>
          <w:tcPr>
            <w:tcW w:w="1962" w:type="dxa"/>
          </w:tcPr>
          <w:p w14:paraId="1A0B1D8F" w14:textId="77777777" w:rsidR="00F13A40" w:rsidRPr="00614221" w:rsidRDefault="00F13A40" w:rsidP="00E868D5">
            <w:pPr>
              <w:rPr>
                <w:rFonts w:ascii="Arial" w:hAnsi="Arial" w:cs="Arial"/>
                <w:bCs/>
                <w:spacing w:val="-2"/>
              </w:rPr>
            </w:pPr>
            <w:r w:rsidRPr="00614221">
              <w:rPr>
                <w:rFonts w:ascii="Arial" w:hAnsi="Arial" w:cs="Arial"/>
                <w:bCs/>
                <w:spacing w:val="-2"/>
              </w:rPr>
              <w:t>Inspection and Observation.</w:t>
            </w:r>
          </w:p>
          <w:p w14:paraId="3779C0E7" w14:textId="77777777" w:rsidR="00F13A40" w:rsidRPr="00614221" w:rsidRDefault="00F13A40" w:rsidP="00E868D5">
            <w:pPr>
              <w:rPr>
                <w:rFonts w:ascii="Arial" w:hAnsi="Arial" w:cs="Arial"/>
                <w:bCs/>
                <w:spacing w:val="-2"/>
              </w:rPr>
            </w:pPr>
          </w:p>
        </w:tc>
        <w:tc>
          <w:tcPr>
            <w:tcW w:w="2898" w:type="dxa"/>
          </w:tcPr>
          <w:p w14:paraId="71943635"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3A04ECA8" w14:textId="5DF09393" w:rsidR="00F13A40" w:rsidRPr="00614221" w:rsidRDefault="00521AA2" w:rsidP="00521AA2">
            <w:pPr>
              <w:rPr>
                <w:rFonts w:ascii="Arial" w:hAnsi="Arial" w:cs="Arial"/>
                <w:bCs/>
                <w:spacing w:val="-2"/>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298046AA" w14:textId="77777777" w:rsidTr="00521AA2">
        <w:trPr>
          <w:trHeight w:val="1880"/>
        </w:trPr>
        <w:tc>
          <w:tcPr>
            <w:tcW w:w="3150" w:type="dxa"/>
          </w:tcPr>
          <w:p w14:paraId="5ED6AF62" w14:textId="77777777" w:rsidR="00F13A40" w:rsidRPr="00614221" w:rsidRDefault="00F13A40" w:rsidP="00E868D5">
            <w:pPr>
              <w:rPr>
                <w:rFonts w:ascii="Arial" w:hAnsi="Arial" w:cs="Arial"/>
                <w:bCs/>
                <w:spacing w:val="-2"/>
              </w:rPr>
            </w:pPr>
            <w:r w:rsidRPr="00614221">
              <w:rPr>
                <w:rFonts w:ascii="Arial" w:hAnsi="Arial" w:cs="Arial"/>
                <w:bCs/>
                <w:spacing w:val="-2"/>
              </w:rPr>
              <w:t>Contract:  Paragraph 8.37 – Publicity, Paragraph 8.37.1.2</w:t>
            </w:r>
          </w:p>
        </w:tc>
        <w:tc>
          <w:tcPr>
            <w:tcW w:w="5040" w:type="dxa"/>
          </w:tcPr>
          <w:p w14:paraId="6D132FD8" w14:textId="77777777" w:rsidR="00F13A40" w:rsidRPr="00614221" w:rsidRDefault="00F13A40" w:rsidP="00E868D5">
            <w:pPr>
              <w:jc w:val="both"/>
              <w:rPr>
                <w:rFonts w:ascii="Arial" w:hAnsi="Arial" w:cs="Arial"/>
                <w:bCs/>
                <w:spacing w:val="-2"/>
              </w:rPr>
            </w:pPr>
            <w:r w:rsidRPr="00614221">
              <w:rPr>
                <w:rFonts w:ascii="Arial" w:hAnsi="Arial" w:cs="Arial"/>
              </w:rPr>
              <w:t>The Contractor shall not, and shall not authorize another to, publish or disseminate any commercial advertisements, press releases, feature articles, or other materials using the name of the County without the prior written consent of the County’s Project Director.</w:t>
            </w:r>
          </w:p>
        </w:tc>
        <w:tc>
          <w:tcPr>
            <w:tcW w:w="1962" w:type="dxa"/>
          </w:tcPr>
          <w:p w14:paraId="141F6B3B" w14:textId="77777777" w:rsidR="00F13A40" w:rsidRPr="00614221" w:rsidRDefault="00F13A40" w:rsidP="00E868D5">
            <w:pPr>
              <w:rPr>
                <w:rFonts w:ascii="Arial" w:hAnsi="Arial" w:cs="Arial"/>
                <w:bCs/>
                <w:spacing w:val="-2"/>
              </w:rPr>
            </w:pPr>
            <w:r w:rsidRPr="00614221">
              <w:rPr>
                <w:rFonts w:ascii="Arial" w:hAnsi="Arial" w:cs="Arial"/>
                <w:bCs/>
                <w:spacing w:val="-2"/>
              </w:rPr>
              <w:t>Inspection and Observation.</w:t>
            </w:r>
          </w:p>
          <w:p w14:paraId="1461705B" w14:textId="77777777" w:rsidR="00F13A40" w:rsidRPr="00614221" w:rsidRDefault="00F13A40" w:rsidP="00E868D5">
            <w:pPr>
              <w:rPr>
                <w:rFonts w:ascii="Arial" w:hAnsi="Arial" w:cs="Arial"/>
                <w:bCs/>
                <w:spacing w:val="-2"/>
              </w:rPr>
            </w:pPr>
          </w:p>
        </w:tc>
        <w:tc>
          <w:tcPr>
            <w:tcW w:w="2898" w:type="dxa"/>
          </w:tcPr>
          <w:p w14:paraId="67547FF7"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5F004C69" w14:textId="2FBE25A9" w:rsidR="00F13A40" w:rsidRPr="00614221" w:rsidRDefault="00521AA2" w:rsidP="00521AA2">
            <w:pPr>
              <w:rPr>
                <w:rFonts w:ascii="Arial" w:hAnsi="Arial" w:cs="Arial"/>
                <w:bCs/>
                <w:spacing w:val="-2"/>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17C779EF" w14:textId="77777777" w:rsidTr="00521AA2">
        <w:trPr>
          <w:trHeight w:val="980"/>
        </w:trPr>
        <w:tc>
          <w:tcPr>
            <w:tcW w:w="3150" w:type="dxa"/>
          </w:tcPr>
          <w:p w14:paraId="3923BE87" w14:textId="77777777" w:rsidR="00F13A40" w:rsidRPr="00614221" w:rsidRDefault="00F13A40" w:rsidP="00E868D5">
            <w:pPr>
              <w:rPr>
                <w:rFonts w:ascii="Arial" w:hAnsi="Arial" w:cs="Arial"/>
                <w:bCs/>
                <w:spacing w:val="-2"/>
              </w:rPr>
            </w:pPr>
            <w:r w:rsidRPr="00614221">
              <w:rPr>
                <w:rFonts w:ascii="Arial" w:hAnsi="Arial" w:cs="Arial"/>
                <w:bCs/>
                <w:spacing w:val="-2"/>
              </w:rPr>
              <w:lastRenderedPageBreak/>
              <w:t>Contract:  Paragraph 8.38 - Record Retention and Inspection/Audit Settlement</w:t>
            </w:r>
          </w:p>
        </w:tc>
        <w:tc>
          <w:tcPr>
            <w:tcW w:w="5040" w:type="dxa"/>
          </w:tcPr>
          <w:p w14:paraId="2B51018F" w14:textId="77777777" w:rsidR="00F13A40" w:rsidRPr="00614221" w:rsidRDefault="00F13A40" w:rsidP="00E868D5">
            <w:pPr>
              <w:jc w:val="both"/>
              <w:rPr>
                <w:rFonts w:ascii="Arial" w:hAnsi="Arial" w:cs="Arial"/>
                <w:bCs/>
                <w:spacing w:val="-2"/>
              </w:rPr>
            </w:pPr>
            <w:r w:rsidRPr="00614221">
              <w:rPr>
                <w:rFonts w:ascii="Arial" w:hAnsi="Arial" w:cs="Arial"/>
                <w:bCs/>
                <w:spacing w:val="-2"/>
              </w:rPr>
              <w:t>Contractor to maintain all required documentation as specified in Sub-paragraph 8.38</w:t>
            </w:r>
          </w:p>
          <w:p w14:paraId="5DB58D7C" w14:textId="77777777" w:rsidR="00F13A40" w:rsidRPr="00614221" w:rsidRDefault="00F13A40" w:rsidP="00E868D5">
            <w:pPr>
              <w:rPr>
                <w:rFonts w:ascii="Arial" w:hAnsi="Arial" w:cs="Arial"/>
                <w:bCs/>
                <w:spacing w:val="-2"/>
              </w:rPr>
            </w:pPr>
          </w:p>
        </w:tc>
        <w:tc>
          <w:tcPr>
            <w:tcW w:w="1962" w:type="dxa"/>
          </w:tcPr>
          <w:p w14:paraId="1901B347" w14:textId="77777777" w:rsidR="00F13A40" w:rsidRPr="00614221" w:rsidRDefault="00F13A40" w:rsidP="00E868D5">
            <w:pPr>
              <w:rPr>
                <w:rFonts w:ascii="Arial" w:hAnsi="Arial" w:cs="Arial"/>
                <w:bCs/>
                <w:spacing w:val="-2"/>
              </w:rPr>
            </w:pPr>
            <w:r w:rsidRPr="00614221">
              <w:rPr>
                <w:rFonts w:ascii="Arial" w:hAnsi="Arial" w:cs="Arial"/>
                <w:bCs/>
                <w:spacing w:val="-2"/>
              </w:rPr>
              <w:t>Inspection of files.</w:t>
            </w:r>
          </w:p>
          <w:p w14:paraId="71476D7A" w14:textId="77777777" w:rsidR="00F13A40" w:rsidRPr="00614221" w:rsidRDefault="00F13A40" w:rsidP="00E868D5">
            <w:pPr>
              <w:rPr>
                <w:rFonts w:ascii="Arial" w:hAnsi="Arial" w:cs="Arial"/>
                <w:bCs/>
                <w:spacing w:val="-2"/>
              </w:rPr>
            </w:pPr>
          </w:p>
        </w:tc>
        <w:tc>
          <w:tcPr>
            <w:tcW w:w="2898" w:type="dxa"/>
          </w:tcPr>
          <w:p w14:paraId="19838963"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5C3FD47C" w14:textId="663A62D2" w:rsidR="00F13A40" w:rsidRPr="00614221" w:rsidRDefault="00521AA2" w:rsidP="00521AA2">
            <w:pPr>
              <w:autoSpaceDE w:val="0"/>
              <w:autoSpaceDN w:val="0"/>
              <w:adjustRightInd w:val="0"/>
              <w:rPr>
                <w:rFonts w:ascii="Arial" w:hAnsi="Arial" w:cs="Arial"/>
                <w:bCs/>
                <w:spacing w:val="-2"/>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tc>
      </w:tr>
      <w:tr w:rsidR="00F13A40" w:rsidRPr="00614221" w14:paraId="360225CD" w14:textId="77777777" w:rsidTr="00521AA2">
        <w:trPr>
          <w:trHeight w:val="2060"/>
        </w:trPr>
        <w:tc>
          <w:tcPr>
            <w:tcW w:w="3150" w:type="dxa"/>
          </w:tcPr>
          <w:p w14:paraId="5A9D73FB" w14:textId="77777777" w:rsidR="00F13A40" w:rsidRPr="00614221" w:rsidRDefault="00F13A40" w:rsidP="00E868D5">
            <w:pPr>
              <w:rPr>
                <w:rFonts w:ascii="Arial" w:hAnsi="Arial" w:cs="Arial"/>
                <w:bCs/>
                <w:spacing w:val="-2"/>
              </w:rPr>
            </w:pPr>
            <w:r w:rsidRPr="00614221">
              <w:rPr>
                <w:rFonts w:ascii="Arial" w:hAnsi="Arial" w:cs="Arial"/>
                <w:bCs/>
                <w:spacing w:val="-2"/>
              </w:rPr>
              <w:t>Contract:  Paragraph 8.40 Subcontracting</w:t>
            </w:r>
          </w:p>
        </w:tc>
        <w:tc>
          <w:tcPr>
            <w:tcW w:w="5040" w:type="dxa"/>
          </w:tcPr>
          <w:p w14:paraId="657739D3" w14:textId="77777777" w:rsidR="00F13A40" w:rsidRPr="00614221" w:rsidRDefault="00F13A40" w:rsidP="00E868D5">
            <w:pPr>
              <w:jc w:val="both"/>
              <w:rPr>
                <w:rFonts w:ascii="Arial" w:hAnsi="Arial" w:cs="Arial"/>
                <w:bCs/>
                <w:spacing w:val="-2"/>
              </w:rPr>
            </w:pPr>
            <w:r w:rsidRPr="00614221">
              <w:rPr>
                <w:rFonts w:ascii="Arial" w:hAnsi="Arial" w:cs="Arial"/>
                <w:bCs/>
                <w:spacing w:val="-2"/>
              </w:rPr>
              <w:t>Contractor shall obtain County’s written approval prior to sub-contracting any work.</w:t>
            </w:r>
          </w:p>
        </w:tc>
        <w:tc>
          <w:tcPr>
            <w:tcW w:w="1962" w:type="dxa"/>
          </w:tcPr>
          <w:p w14:paraId="29F24518" w14:textId="77777777" w:rsidR="00F13A40" w:rsidRPr="00614221" w:rsidRDefault="00F13A40" w:rsidP="00E868D5">
            <w:pPr>
              <w:rPr>
                <w:rFonts w:ascii="Arial" w:hAnsi="Arial" w:cs="Arial"/>
                <w:bCs/>
                <w:spacing w:val="-2"/>
              </w:rPr>
            </w:pPr>
            <w:r w:rsidRPr="00614221">
              <w:rPr>
                <w:rFonts w:ascii="Arial" w:hAnsi="Arial" w:cs="Arial"/>
                <w:bCs/>
                <w:spacing w:val="-2"/>
              </w:rPr>
              <w:t>Inspection and Observation</w:t>
            </w:r>
          </w:p>
          <w:p w14:paraId="4E5183B5" w14:textId="77777777" w:rsidR="00F13A40" w:rsidRPr="00614221" w:rsidRDefault="00F13A40" w:rsidP="00E868D5">
            <w:pPr>
              <w:rPr>
                <w:rFonts w:ascii="Arial" w:hAnsi="Arial" w:cs="Arial"/>
                <w:bCs/>
                <w:spacing w:val="-2"/>
              </w:rPr>
            </w:pPr>
          </w:p>
        </w:tc>
        <w:tc>
          <w:tcPr>
            <w:tcW w:w="2898" w:type="dxa"/>
          </w:tcPr>
          <w:p w14:paraId="56D142F5" w14:textId="77777777" w:rsidR="00521AA2" w:rsidRPr="00614221" w:rsidRDefault="00521AA2" w:rsidP="00521AA2">
            <w:pPr>
              <w:autoSpaceDE w:val="0"/>
              <w:autoSpaceDN w:val="0"/>
              <w:adjustRightInd w:val="0"/>
              <w:rPr>
                <w:rFonts w:ascii="Arial" w:hAnsi="Arial" w:cs="Arial"/>
              </w:rPr>
            </w:pPr>
            <w:r w:rsidRPr="00614221">
              <w:rPr>
                <w:rFonts w:ascii="Arial" w:hAnsi="Arial" w:cs="Arial"/>
              </w:rPr>
              <w:t xml:space="preserve">$1000 per occurrence. </w:t>
            </w:r>
          </w:p>
          <w:p w14:paraId="708371C3" w14:textId="77777777" w:rsidR="00521AA2" w:rsidRDefault="00521AA2" w:rsidP="00521AA2">
            <w:pPr>
              <w:rPr>
                <w:rFonts w:ascii="Arial" w:hAnsi="Arial" w:cs="Arial"/>
              </w:rPr>
            </w:pPr>
            <w:r w:rsidRPr="00614221">
              <w:rPr>
                <w:rFonts w:ascii="Arial" w:hAnsi="Arial" w:cs="Arial"/>
              </w:rPr>
              <w:t xml:space="preserve">$500 </w:t>
            </w:r>
            <w:r w:rsidRPr="009E4B23">
              <w:rPr>
                <w:rFonts w:ascii="Arial" w:hAnsi="Arial" w:cs="Arial"/>
              </w:rPr>
              <w:t>every day after occurrence until deliverable is submitted and accepted</w:t>
            </w:r>
            <w:r>
              <w:rPr>
                <w:rFonts w:ascii="Arial" w:hAnsi="Arial" w:cs="Arial"/>
              </w:rPr>
              <w:t>.</w:t>
            </w:r>
          </w:p>
          <w:p w14:paraId="51333EEF" w14:textId="485E9B95" w:rsidR="00F13A40" w:rsidRPr="00614221" w:rsidRDefault="00F13A40" w:rsidP="00521AA2">
            <w:pPr>
              <w:jc w:val="both"/>
              <w:rPr>
                <w:rFonts w:ascii="Arial" w:hAnsi="Arial" w:cs="Arial"/>
                <w:bCs/>
                <w:i/>
                <w:spacing w:val="-2"/>
              </w:rPr>
            </w:pPr>
            <w:r w:rsidRPr="00614221">
              <w:rPr>
                <w:rFonts w:ascii="Arial" w:hAnsi="Arial" w:cs="Arial"/>
                <w:bCs/>
                <w:i/>
                <w:spacing w:val="-2"/>
              </w:rPr>
              <w:t>Any attempt by the contractor to subcontract without the prior consent of the County may be deemed a material breach (Termination for Default) of this Contract.</w:t>
            </w:r>
          </w:p>
        </w:tc>
      </w:tr>
    </w:tbl>
    <w:p w14:paraId="0B70EE2F" w14:textId="77777777" w:rsidR="00F13A40" w:rsidRDefault="00F13A40" w:rsidP="00F13A40">
      <w:pPr>
        <w:rPr>
          <w:rFonts w:ascii="Arial" w:hAnsi="Arial" w:cs="Arial"/>
          <w:b/>
          <w:bCs/>
        </w:rPr>
      </w:pPr>
    </w:p>
    <w:p w14:paraId="066E4A35" w14:textId="77777777" w:rsidR="00F13A40" w:rsidRDefault="00F13A40" w:rsidP="00F13A40">
      <w:pPr>
        <w:rPr>
          <w:rFonts w:ascii="Arial" w:hAnsi="Arial" w:cs="Arial"/>
          <w:b/>
          <w:bCs/>
        </w:rPr>
      </w:pPr>
    </w:p>
    <w:p w14:paraId="50219185" w14:textId="77777777" w:rsidR="00F13A40" w:rsidRPr="00614221" w:rsidRDefault="00F13A40" w:rsidP="00F13A40">
      <w:pPr>
        <w:pageBreakBefore/>
        <w:rPr>
          <w:rFonts w:ascii="Arial" w:hAnsi="Arial" w:cs="Arial"/>
          <w:b/>
          <w:bCs/>
        </w:rPr>
      </w:pPr>
      <w:r w:rsidRPr="00614221">
        <w:rPr>
          <w:rFonts w:ascii="Arial" w:hAnsi="Arial" w:cs="Arial"/>
          <w:b/>
          <w:bCs/>
        </w:rPr>
        <w:lastRenderedPageBreak/>
        <w:t xml:space="preserve">HOSTING – SERVICE LEVEL REQUIREMENTS </w:t>
      </w:r>
    </w:p>
    <w:p w14:paraId="32D872FC" w14:textId="77777777" w:rsidR="00F13A40" w:rsidRDefault="00F13A40" w:rsidP="00F13A40">
      <w:pPr>
        <w:suppressAutoHyphens/>
        <w:spacing w:after="120"/>
        <w:jc w:val="both"/>
        <w:rPr>
          <w:rFonts w:ascii="Arial" w:eastAsia="SimSun" w:hAnsi="Arial"/>
        </w:rPr>
      </w:pPr>
      <w:r w:rsidRPr="00667EB0">
        <w:rPr>
          <w:rFonts w:ascii="Arial" w:eastAsia="SimSun" w:hAnsi="Arial"/>
        </w:rPr>
        <w:t>Table 1.</w:t>
      </w:r>
      <w:r w:rsidRPr="00667EB0">
        <w:rPr>
          <w:rFonts w:ascii="Arial" w:eastAsia="SimSun" w:hAnsi="Arial"/>
        </w:rPr>
        <w:tab/>
      </w:r>
      <w:r w:rsidRPr="00667EB0">
        <w:rPr>
          <w:rFonts w:ascii="Arial" w:eastAsia="SimSun" w:hAnsi="Arial"/>
          <w:b/>
          <w:bCs/>
        </w:rPr>
        <w:t>Overall System Availability Service Level</w:t>
      </w:r>
    </w:p>
    <w:tbl>
      <w:tblPr>
        <w:tblW w:w="12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9630"/>
      </w:tblGrid>
      <w:tr w:rsidR="00F13A40" w:rsidRPr="00B17CB8" w14:paraId="0041AF81" w14:textId="77777777" w:rsidTr="00E868D5">
        <w:trPr>
          <w:trHeight w:val="638"/>
        </w:trPr>
        <w:tc>
          <w:tcPr>
            <w:tcW w:w="2677" w:type="dxa"/>
            <w:shd w:val="clear" w:color="auto" w:fill="BDD6EE" w:themeFill="accent1" w:themeFillTint="66"/>
          </w:tcPr>
          <w:p w14:paraId="34BFF4F4" w14:textId="77777777" w:rsidR="00F13A40" w:rsidRPr="00B17CB8" w:rsidRDefault="00F13A40" w:rsidP="00E868D5">
            <w:pPr>
              <w:suppressAutoHyphens/>
              <w:spacing w:after="120"/>
              <w:rPr>
                <w:rFonts w:ascii="Arial" w:eastAsia="SimSun" w:hAnsi="Arial"/>
                <w:b/>
              </w:rPr>
            </w:pPr>
            <w:r w:rsidRPr="00B17CB8">
              <w:rPr>
                <w:rFonts w:ascii="Arial" w:eastAsia="SimSun" w:hAnsi="Arial"/>
                <w:b/>
              </w:rPr>
              <w:t>System Performance Category</w:t>
            </w:r>
          </w:p>
        </w:tc>
        <w:tc>
          <w:tcPr>
            <w:tcW w:w="9630" w:type="dxa"/>
            <w:shd w:val="clear" w:color="auto" w:fill="BDD6EE" w:themeFill="accent1" w:themeFillTint="66"/>
          </w:tcPr>
          <w:p w14:paraId="43251273" w14:textId="77777777" w:rsidR="00F13A40" w:rsidRPr="00B17CB8" w:rsidRDefault="00F13A40" w:rsidP="00E868D5">
            <w:pPr>
              <w:suppressAutoHyphens/>
              <w:spacing w:after="120"/>
              <w:jc w:val="center"/>
              <w:rPr>
                <w:rFonts w:ascii="Arial" w:eastAsia="SimSun" w:hAnsi="Arial"/>
                <w:b/>
              </w:rPr>
            </w:pPr>
            <w:r w:rsidRPr="00B17CB8">
              <w:rPr>
                <w:rFonts w:ascii="Arial" w:eastAsia="SimSun" w:hAnsi="Arial"/>
                <w:b/>
              </w:rPr>
              <w:t>System Performance Requirement</w:t>
            </w:r>
          </w:p>
        </w:tc>
      </w:tr>
      <w:tr w:rsidR="00F13A40" w:rsidRPr="00B17CB8" w14:paraId="5D98534A" w14:textId="77777777" w:rsidTr="001B5BF7">
        <w:trPr>
          <w:trHeight w:val="5084"/>
        </w:trPr>
        <w:tc>
          <w:tcPr>
            <w:tcW w:w="2677" w:type="dxa"/>
          </w:tcPr>
          <w:p w14:paraId="72F6A6A7" w14:textId="77777777" w:rsidR="00F13A40" w:rsidRPr="00CA0807" w:rsidRDefault="00F13A40" w:rsidP="00E868D5">
            <w:pPr>
              <w:suppressAutoHyphens/>
              <w:spacing w:after="120"/>
              <w:jc w:val="both"/>
              <w:rPr>
                <w:rFonts w:ascii="Arial" w:eastAsia="SimSun" w:hAnsi="Arial"/>
              </w:rPr>
            </w:pPr>
            <w:r w:rsidRPr="00CA0807">
              <w:rPr>
                <w:rFonts w:ascii="Arial" w:eastAsia="SimSun" w:hAnsi="Arial"/>
              </w:rPr>
              <w:t>Overall System Availability Service Level</w:t>
            </w:r>
          </w:p>
          <w:p w14:paraId="7B6436BF" w14:textId="77777777" w:rsidR="00F13A40" w:rsidRPr="00B17CB8" w:rsidRDefault="00F13A40" w:rsidP="00E868D5">
            <w:pPr>
              <w:suppressAutoHyphens/>
              <w:spacing w:after="120"/>
              <w:jc w:val="both"/>
              <w:rPr>
                <w:rFonts w:ascii="Arial" w:eastAsia="SimSun" w:hAnsi="Arial"/>
              </w:rPr>
            </w:pPr>
          </w:p>
        </w:tc>
        <w:tc>
          <w:tcPr>
            <w:tcW w:w="9630" w:type="dxa"/>
          </w:tcPr>
          <w:p w14:paraId="4E954322" w14:textId="77777777" w:rsidR="00F13A40" w:rsidRPr="00CA0807" w:rsidRDefault="00F13A40" w:rsidP="00E868D5">
            <w:pPr>
              <w:suppressAutoHyphens/>
              <w:spacing w:after="120"/>
              <w:jc w:val="both"/>
              <w:rPr>
                <w:rFonts w:ascii="Arial" w:eastAsia="SimSun" w:hAnsi="Arial"/>
              </w:rPr>
            </w:pPr>
            <w:r w:rsidRPr="00CA0807">
              <w:rPr>
                <w:rFonts w:ascii="Arial" w:eastAsia="SimSun" w:hAnsi="Arial"/>
              </w:rPr>
              <w:t>Overall System Availability Service Level</w:t>
            </w:r>
          </w:p>
          <w:p w14:paraId="4F3D5208" w14:textId="77777777" w:rsidR="00F13A40" w:rsidRPr="00CA0807" w:rsidRDefault="00F13A40" w:rsidP="00E868D5">
            <w:pPr>
              <w:suppressAutoHyphens/>
              <w:spacing w:after="120"/>
              <w:jc w:val="both"/>
              <w:rPr>
                <w:rFonts w:ascii="Arial" w:eastAsia="SimSun" w:hAnsi="Arial"/>
              </w:rPr>
            </w:pPr>
            <w:r w:rsidRPr="006F420A">
              <w:rPr>
                <w:rFonts w:ascii="Arial" w:eastAsia="SimSun" w:hAnsi="Arial"/>
                <w:b/>
                <w:bCs/>
              </w:rPr>
              <w:t>Service Measure</w:t>
            </w:r>
            <w:r w:rsidRPr="00CA0807">
              <w:rPr>
                <w:rFonts w:ascii="Arial" w:eastAsia="SimSun" w:hAnsi="Arial"/>
              </w:rPr>
              <w:tab/>
              <w:t>Availability, defined as the availability of all infrastructure and software components required to conduct the normal election operations including, but not limited to, processors, external storage, system software, and network connection. Excludes scheduled maintenance.</w:t>
            </w:r>
          </w:p>
          <w:p w14:paraId="54B4018C" w14:textId="77777777" w:rsidR="001B5BF7" w:rsidRDefault="001B5BF7" w:rsidP="00E868D5">
            <w:pPr>
              <w:suppressAutoHyphens/>
              <w:spacing w:after="120"/>
              <w:jc w:val="both"/>
              <w:rPr>
                <w:rFonts w:ascii="Arial" w:eastAsia="SimSun" w:hAnsi="Arial"/>
                <w:b/>
                <w:bCs/>
              </w:rPr>
            </w:pPr>
          </w:p>
          <w:p w14:paraId="7E80DF35" w14:textId="1A8AAA4D" w:rsidR="00F13A40" w:rsidRPr="00CA0807" w:rsidRDefault="00F13A40" w:rsidP="00E868D5">
            <w:pPr>
              <w:suppressAutoHyphens/>
              <w:spacing w:after="120"/>
              <w:jc w:val="both"/>
              <w:rPr>
                <w:rFonts w:ascii="Arial" w:eastAsia="SimSun" w:hAnsi="Arial"/>
              </w:rPr>
            </w:pPr>
            <w:r w:rsidRPr="006F420A">
              <w:rPr>
                <w:rFonts w:ascii="Arial" w:eastAsia="SimSun" w:hAnsi="Arial"/>
                <w:b/>
                <w:bCs/>
              </w:rPr>
              <w:t>Performance Metric</w:t>
            </w:r>
            <w:r w:rsidRPr="00CA0807">
              <w:rPr>
                <w:rFonts w:ascii="Arial" w:eastAsia="SimSun" w:hAnsi="Arial"/>
              </w:rPr>
              <w:tab/>
              <w:t>Sunday – Saturday, 00:00 – 24:00</w:t>
            </w:r>
          </w:p>
          <w:p w14:paraId="31000072" w14:textId="77777777" w:rsidR="00F13A40" w:rsidRPr="00CA0807" w:rsidRDefault="00F13A40" w:rsidP="00E868D5">
            <w:pPr>
              <w:suppressAutoHyphens/>
              <w:spacing w:after="120"/>
              <w:jc w:val="both"/>
              <w:rPr>
                <w:rFonts w:ascii="Arial" w:eastAsia="SimSun" w:hAnsi="Arial"/>
              </w:rPr>
            </w:pPr>
            <w:r w:rsidRPr="006F420A">
              <w:rPr>
                <w:rFonts w:ascii="Arial" w:eastAsia="SimSun" w:hAnsi="Arial"/>
                <w:b/>
                <w:bCs/>
              </w:rPr>
              <w:t>Performance Target</w:t>
            </w:r>
            <w:r w:rsidRPr="00CA0807">
              <w:rPr>
                <w:rFonts w:ascii="Arial" w:eastAsia="SimSun" w:hAnsi="Arial"/>
              </w:rPr>
              <w:tab/>
              <w:t>Production Servers: 99.99%</w:t>
            </w:r>
          </w:p>
          <w:p w14:paraId="681DE98E" w14:textId="77777777" w:rsidR="00F13A40" w:rsidRPr="00CA0807" w:rsidRDefault="00F13A40" w:rsidP="00E868D5">
            <w:pPr>
              <w:suppressAutoHyphens/>
              <w:spacing w:after="120"/>
              <w:jc w:val="both"/>
              <w:rPr>
                <w:rFonts w:ascii="Arial" w:eastAsia="SimSun" w:hAnsi="Arial"/>
              </w:rPr>
            </w:pPr>
            <w:r w:rsidRPr="006F420A">
              <w:rPr>
                <w:rFonts w:ascii="Arial" w:eastAsia="SimSun" w:hAnsi="Arial"/>
                <w:b/>
                <w:bCs/>
              </w:rPr>
              <w:t>Non-Production Servers</w:t>
            </w:r>
            <w:r w:rsidRPr="00CA0807">
              <w:rPr>
                <w:rFonts w:ascii="Arial" w:eastAsia="SimSun" w:hAnsi="Arial"/>
              </w:rPr>
              <w:t>: 99.0%</w:t>
            </w:r>
          </w:p>
          <w:p w14:paraId="5E95EC1D" w14:textId="77777777" w:rsidR="00F13A40" w:rsidRPr="00CA0807" w:rsidRDefault="00F13A40" w:rsidP="00E868D5">
            <w:pPr>
              <w:suppressAutoHyphens/>
              <w:spacing w:after="120"/>
              <w:jc w:val="both"/>
              <w:rPr>
                <w:rFonts w:ascii="Arial" w:eastAsia="SimSun" w:hAnsi="Arial"/>
              </w:rPr>
            </w:pPr>
            <w:r w:rsidRPr="006F420A">
              <w:rPr>
                <w:rFonts w:ascii="Arial" w:eastAsia="SimSun" w:hAnsi="Arial"/>
                <w:b/>
                <w:bCs/>
              </w:rPr>
              <w:t>Formula</w:t>
            </w:r>
            <w:r w:rsidRPr="00CA0807">
              <w:rPr>
                <w:rFonts w:ascii="Arial" w:eastAsia="SimSun" w:hAnsi="Arial"/>
              </w:rPr>
              <w:tab/>
              <w:t>[Availability (%) = 100% — Unavailability (%)]</w:t>
            </w:r>
          </w:p>
          <w:p w14:paraId="388FF438" w14:textId="77777777" w:rsidR="00F13A40" w:rsidRPr="00CA0807" w:rsidRDefault="00F13A40" w:rsidP="00E868D5">
            <w:pPr>
              <w:suppressAutoHyphens/>
              <w:spacing w:after="120"/>
              <w:jc w:val="both"/>
              <w:rPr>
                <w:rFonts w:ascii="Arial" w:eastAsia="SimSun" w:hAnsi="Arial"/>
              </w:rPr>
            </w:pPr>
            <w:r w:rsidRPr="00CA0807">
              <w:rPr>
                <w:rFonts w:ascii="Arial" w:eastAsia="SimSun" w:hAnsi="Arial"/>
              </w:rPr>
              <w:t>Where Unavailability is defined as: (sum outage duration x 100%) ÷ (schedule time — planned outage)</w:t>
            </w:r>
          </w:p>
          <w:p w14:paraId="0598E077" w14:textId="77777777" w:rsidR="00F13A40" w:rsidRPr="00CA0807" w:rsidRDefault="00F13A40" w:rsidP="00E868D5">
            <w:pPr>
              <w:suppressAutoHyphens/>
              <w:spacing w:after="120"/>
              <w:jc w:val="both"/>
              <w:rPr>
                <w:rFonts w:ascii="Arial" w:eastAsia="SimSun" w:hAnsi="Arial"/>
              </w:rPr>
            </w:pPr>
            <w:r w:rsidRPr="006F420A">
              <w:rPr>
                <w:rFonts w:ascii="Arial" w:eastAsia="SimSun" w:hAnsi="Arial"/>
                <w:b/>
                <w:bCs/>
              </w:rPr>
              <w:t>Measurement Period</w:t>
            </w:r>
            <w:r w:rsidRPr="00CA0807">
              <w:rPr>
                <w:rFonts w:ascii="Arial" w:eastAsia="SimSun" w:hAnsi="Arial"/>
              </w:rPr>
              <w:tab/>
              <w:t>Weekly</w:t>
            </w:r>
          </w:p>
          <w:p w14:paraId="54E7D9B8" w14:textId="77777777" w:rsidR="00F13A40" w:rsidRPr="00B17CB8" w:rsidRDefault="00F13A40" w:rsidP="00E868D5">
            <w:pPr>
              <w:suppressAutoHyphens/>
              <w:spacing w:after="120"/>
              <w:jc w:val="both"/>
              <w:rPr>
                <w:rFonts w:ascii="Arial" w:eastAsia="SimSun" w:hAnsi="Arial"/>
              </w:rPr>
            </w:pPr>
            <w:r w:rsidRPr="006F420A">
              <w:rPr>
                <w:rFonts w:ascii="Arial" w:eastAsia="SimSun" w:hAnsi="Arial"/>
                <w:b/>
                <w:bCs/>
              </w:rPr>
              <w:t>Reporting Period</w:t>
            </w:r>
            <w:r w:rsidRPr="00CA0807">
              <w:rPr>
                <w:rFonts w:ascii="Arial" w:eastAsia="SimSun" w:hAnsi="Arial"/>
              </w:rPr>
              <w:tab/>
            </w:r>
            <w:r>
              <w:rPr>
                <w:rFonts w:ascii="Arial" w:eastAsia="SimSun" w:hAnsi="Arial"/>
              </w:rPr>
              <w:t xml:space="preserve">           </w:t>
            </w:r>
            <w:r w:rsidRPr="00CA0807">
              <w:rPr>
                <w:rFonts w:ascii="Arial" w:eastAsia="SimSun" w:hAnsi="Arial"/>
              </w:rPr>
              <w:t>Monthly</w:t>
            </w:r>
          </w:p>
        </w:tc>
      </w:tr>
    </w:tbl>
    <w:p w14:paraId="37C029DB" w14:textId="77777777" w:rsidR="00F13A40" w:rsidRDefault="00F13A40" w:rsidP="00F13A40">
      <w:pPr>
        <w:suppressAutoHyphens/>
        <w:spacing w:after="120"/>
        <w:jc w:val="both"/>
        <w:rPr>
          <w:rFonts w:ascii="Arial" w:eastAsia="SimSun" w:hAnsi="Arial"/>
          <w:b/>
          <w:bCs/>
        </w:rPr>
      </w:pPr>
    </w:p>
    <w:p w14:paraId="62128695" w14:textId="77777777" w:rsidR="00F13A40" w:rsidRPr="000330AF" w:rsidRDefault="00F13A40" w:rsidP="00F13A40">
      <w:pPr>
        <w:suppressAutoHyphens/>
        <w:spacing w:after="120"/>
        <w:jc w:val="both"/>
        <w:rPr>
          <w:rFonts w:ascii="Arial" w:eastAsia="SimSun" w:hAnsi="Arial"/>
          <w:b/>
          <w:bCs/>
        </w:rPr>
      </w:pPr>
      <w:r w:rsidRPr="000330AF">
        <w:rPr>
          <w:rFonts w:ascii="Arial" w:eastAsia="SimSun" w:hAnsi="Arial"/>
          <w:b/>
          <w:bCs/>
        </w:rPr>
        <w:t>Error Severity Levels</w:t>
      </w:r>
    </w:p>
    <w:p w14:paraId="7BC1DBAA" w14:textId="77777777" w:rsidR="00F13A40" w:rsidRPr="006F420A" w:rsidRDefault="00F13A40" w:rsidP="00F13A40">
      <w:pPr>
        <w:suppressAutoHyphens/>
        <w:spacing w:after="120"/>
        <w:ind w:left="720"/>
        <w:jc w:val="both"/>
        <w:rPr>
          <w:rFonts w:ascii="Arial" w:eastAsia="SimSun" w:hAnsi="Arial"/>
          <w:b/>
          <w:bCs/>
        </w:rPr>
      </w:pPr>
      <w:r w:rsidRPr="006F420A">
        <w:rPr>
          <w:rFonts w:ascii="Arial" w:eastAsia="SimSun" w:hAnsi="Arial"/>
          <w:b/>
          <w:bCs/>
        </w:rPr>
        <w:t>Error Severity 1</w:t>
      </w:r>
    </w:p>
    <w:p w14:paraId="57150B48" w14:textId="77777777" w:rsidR="00F13A40" w:rsidRDefault="00F13A40" w:rsidP="00F13A40">
      <w:pPr>
        <w:ind w:left="720"/>
      </w:pPr>
      <w:r w:rsidRPr="008F5036">
        <w:rPr>
          <w:rFonts w:ascii="Arial" w:eastAsia="SimSun" w:hAnsi="Arial"/>
        </w:rPr>
        <w:t>The System or a main subsystem/module is unavailable, preventing the System or a core function from operating or causing core functions or major functionality to operate with grossly incorrect results such as material data processing errors. There is no workaround.</w:t>
      </w:r>
      <w:r>
        <w:rPr>
          <w:rFonts w:ascii="Arial" w:eastAsia="SimSun" w:hAnsi="Arial"/>
        </w:rPr>
        <w:t xml:space="preserve"> </w:t>
      </w:r>
    </w:p>
    <w:p w14:paraId="5D5EB32E" w14:textId="77777777" w:rsidR="00F13A40" w:rsidRPr="008F5036" w:rsidRDefault="00F13A40" w:rsidP="00F13A40">
      <w:pPr>
        <w:suppressAutoHyphens/>
        <w:spacing w:after="120"/>
        <w:ind w:left="720"/>
        <w:jc w:val="both"/>
        <w:rPr>
          <w:rFonts w:ascii="Arial" w:eastAsia="SimSun" w:hAnsi="Arial"/>
        </w:rPr>
      </w:pPr>
    </w:p>
    <w:p w14:paraId="150CC661" w14:textId="77777777" w:rsidR="00F13A40" w:rsidRPr="006F420A" w:rsidRDefault="00F13A40" w:rsidP="00F13A40">
      <w:pPr>
        <w:suppressAutoHyphens/>
        <w:spacing w:after="120"/>
        <w:ind w:left="720"/>
        <w:jc w:val="both"/>
        <w:rPr>
          <w:rFonts w:ascii="Arial" w:eastAsia="SimSun" w:hAnsi="Arial"/>
          <w:b/>
          <w:bCs/>
        </w:rPr>
      </w:pPr>
      <w:r w:rsidRPr="006F420A">
        <w:rPr>
          <w:rFonts w:ascii="Arial" w:eastAsia="SimSun" w:hAnsi="Arial"/>
          <w:b/>
          <w:bCs/>
        </w:rPr>
        <w:lastRenderedPageBreak/>
        <w:t>Error Severity 2</w:t>
      </w:r>
    </w:p>
    <w:p w14:paraId="26232279" w14:textId="77777777" w:rsidR="00F13A40" w:rsidRDefault="00F13A40" w:rsidP="00F13A40">
      <w:pPr>
        <w:ind w:left="720"/>
      </w:pPr>
      <w:r w:rsidRPr="008F5036">
        <w:rPr>
          <w:rFonts w:ascii="Arial" w:eastAsia="SimSun" w:hAnsi="Arial"/>
        </w:rPr>
        <w:t>Use of the System or a subsystem/module is interrupted, or a System failure otherwise causes major functions to not operate or to operate with significantly incorrect results such as material data processing errors. There is no workaround.</w:t>
      </w:r>
    </w:p>
    <w:p w14:paraId="2CEE4E61" w14:textId="77777777" w:rsidR="00F13A40" w:rsidRPr="008F5036" w:rsidRDefault="00F13A40" w:rsidP="00F13A40">
      <w:pPr>
        <w:suppressAutoHyphens/>
        <w:spacing w:after="120"/>
        <w:ind w:left="720"/>
        <w:jc w:val="both"/>
        <w:rPr>
          <w:rFonts w:ascii="Arial" w:eastAsia="SimSun" w:hAnsi="Arial"/>
        </w:rPr>
      </w:pPr>
    </w:p>
    <w:p w14:paraId="4D41B196" w14:textId="77777777" w:rsidR="00F13A40" w:rsidRPr="006F420A" w:rsidRDefault="00F13A40" w:rsidP="00F13A40">
      <w:pPr>
        <w:suppressAutoHyphens/>
        <w:spacing w:after="120"/>
        <w:ind w:left="720"/>
        <w:jc w:val="both"/>
        <w:rPr>
          <w:rFonts w:ascii="Arial" w:eastAsia="SimSun" w:hAnsi="Arial"/>
          <w:b/>
          <w:bCs/>
        </w:rPr>
      </w:pPr>
      <w:r w:rsidRPr="006F420A">
        <w:rPr>
          <w:rFonts w:ascii="Arial" w:eastAsia="SimSun" w:hAnsi="Arial"/>
          <w:b/>
          <w:bCs/>
        </w:rPr>
        <w:t>Error Severity 3</w:t>
      </w:r>
    </w:p>
    <w:p w14:paraId="6C4692DE" w14:textId="77777777" w:rsidR="00F13A40" w:rsidRDefault="00F13A40" w:rsidP="00F13A40">
      <w:pPr>
        <w:ind w:left="720"/>
      </w:pPr>
      <w:r w:rsidRPr="008F5036">
        <w:rPr>
          <w:rFonts w:ascii="Arial" w:eastAsia="SimSun" w:hAnsi="Arial"/>
        </w:rPr>
        <w:t>Incident(s) prevent minor functionality from operating or causes minor functions to operate with incorrect results. There is a clear business need to have the System repaired, but workaround(s) exist for election operations.</w:t>
      </w:r>
    </w:p>
    <w:p w14:paraId="6A7D4482" w14:textId="77777777" w:rsidR="00F13A40" w:rsidRPr="008F5036" w:rsidRDefault="00F13A40" w:rsidP="00F13A40">
      <w:pPr>
        <w:suppressAutoHyphens/>
        <w:spacing w:after="120"/>
        <w:ind w:left="720"/>
        <w:jc w:val="both"/>
        <w:rPr>
          <w:rFonts w:ascii="Arial" w:eastAsia="SimSun" w:hAnsi="Arial"/>
        </w:rPr>
      </w:pPr>
    </w:p>
    <w:p w14:paraId="62BA24CA" w14:textId="77777777" w:rsidR="00F13A40" w:rsidRPr="006F420A" w:rsidRDefault="00F13A40" w:rsidP="00F13A40">
      <w:pPr>
        <w:suppressAutoHyphens/>
        <w:spacing w:after="120"/>
        <w:ind w:left="720"/>
        <w:jc w:val="both"/>
        <w:rPr>
          <w:rFonts w:ascii="Arial" w:eastAsia="SimSun" w:hAnsi="Arial"/>
          <w:b/>
          <w:bCs/>
        </w:rPr>
      </w:pPr>
      <w:r w:rsidRPr="006F420A">
        <w:rPr>
          <w:rFonts w:ascii="Arial" w:eastAsia="SimSun" w:hAnsi="Arial"/>
          <w:b/>
          <w:bCs/>
        </w:rPr>
        <w:t>Error Severity 4</w:t>
      </w:r>
    </w:p>
    <w:p w14:paraId="1A223300" w14:textId="77777777" w:rsidR="00F13A40" w:rsidRPr="003902B9" w:rsidRDefault="00F13A40" w:rsidP="00F13A40">
      <w:pPr>
        <w:ind w:left="720"/>
      </w:pPr>
      <w:r w:rsidRPr="008F5036">
        <w:rPr>
          <w:rFonts w:ascii="Arial" w:eastAsia="SimSun" w:hAnsi="Arial"/>
        </w:rPr>
        <w:t>Incident does not affect functionality of the System. Low priority with no direct impact election operations. Cosmetic or nonessential in nature.</w:t>
      </w:r>
    </w:p>
    <w:p w14:paraId="2D0B43C5" w14:textId="77777777" w:rsidR="00F13A40" w:rsidRPr="008F5036" w:rsidRDefault="00F13A40" w:rsidP="00F13A40">
      <w:pPr>
        <w:suppressAutoHyphens/>
        <w:spacing w:after="120"/>
        <w:ind w:left="720"/>
        <w:jc w:val="both"/>
        <w:rPr>
          <w:rFonts w:ascii="Arial" w:eastAsia="SimSun" w:hAnsi="Arial"/>
        </w:rPr>
      </w:pPr>
    </w:p>
    <w:p w14:paraId="24339BF5" w14:textId="77777777" w:rsidR="00F13A40" w:rsidRPr="00707C28" w:rsidRDefault="00F13A40" w:rsidP="00F13A40">
      <w:pPr>
        <w:suppressAutoHyphens/>
        <w:spacing w:after="120"/>
        <w:jc w:val="both"/>
        <w:rPr>
          <w:rFonts w:ascii="Arial" w:eastAsia="SimSun" w:hAnsi="Arial"/>
          <w:b/>
          <w:bCs/>
        </w:rPr>
      </w:pPr>
      <w:r w:rsidRPr="008F5036">
        <w:rPr>
          <w:rFonts w:ascii="Arial" w:eastAsia="SimSun" w:hAnsi="Arial"/>
        </w:rPr>
        <w:t>Table 2.</w:t>
      </w:r>
      <w:r w:rsidRPr="008F5036">
        <w:rPr>
          <w:rFonts w:ascii="Arial" w:eastAsia="SimSun" w:hAnsi="Arial"/>
        </w:rPr>
        <w:tab/>
      </w:r>
      <w:r w:rsidRPr="00707C28">
        <w:rPr>
          <w:rFonts w:ascii="Arial" w:eastAsia="SimSun" w:hAnsi="Arial"/>
          <w:b/>
          <w:bCs/>
        </w:rPr>
        <w:t>Incident Response Time Service Level</w:t>
      </w:r>
    </w:p>
    <w:p w14:paraId="6AF2D31A" w14:textId="77777777" w:rsidR="00F13A40" w:rsidRPr="00707C28" w:rsidRDefault="00F13A40" w:rsidP="00F13A40">
      <w:pPr>
        <w:suppressAutoHyphens/>
        <w:spacing w:after="120"/>
        <w:ind w:left="4320" w:firstLine="720"/>
        <w:jc w:val="both"/>
        <w:rPr>
          <w:rFonts w:ascii="Arial" w:eastAsia="SimSun" w:hAnsi="Arial"/>
          <w:b/>
          <w:bCs/>
        </w:rPr>
      </w:pPr>
      <w:r w:rsidRPr="00707C28">
        <w:rPr>
          <w:rFonts w:ascii="Arial" w:eastAsia="SimSun" w:hAnsi="Arial"/>
          <w:b/>
          <w:bCs/>
        </w:rPr>
        <w:t>Incident Response Time Service Level</w:t>
      </w:r>
    </w:p>
    <w:p w14:paraId="00998921" w14:textId="77777777" w:rsidR="00F13A40" w:rsidRPr="008F5036" w:rsidRDefault="00F13A40" w:rsidP="00F13A40">
      <w:pPr>
        <w:suppressAutoHyphens/>
        <w:spacing w:after="120"/>
        <w:jc w:val="both"/>
        <w:rPr>
          <w:rFonts w:ascii="Arial" w:eastAsia="SimSun" w:hAnsi="Arial"/>
        </w:rPr>
      </w:pPr>
      <w:r w:rsidRPr="00707C28">
        <w:rPr>
          <w:rFonts w:ascii="Arial" w:eastAsia="SimSun" w:hAnsi="Arial"/>
          <w:b/>
          <w:bCs/>
        </w:rPr>
        <w:t>Service Measure</w:t>
      </w:r>
      <w:r w:rsidRPr="008F5036">
        <w:rPr>
          <w:rFonts w:ascii="Arial" w:eastAsia="SimSun" w:hAnsi="Arial"/>
        </w:rPr>
        <w:tab/>
        <w:t>Response Time: Elapsed time from when the Incident is escalated from the Help Desk to the time the incident is responded to by the Hosting Service provider</w:t>
      </w:r>
    </w:p>
    <w:p w14:paraId="1D2E740F" w14:textId="77777777" w:rsidR="00F13A40" w:rsidRPr="00F83F43" w:rsidRDefault="00F13A40" w:rsidP="00F13A40">
      <w:pPr>
        <w:suppressAutoHyphens/>
        <w:spacing w:after="120"/>
        <w:jc w:val="both"/>
        <w:rPr>
          <w:rFonts w:ascii="Arial" w:eastAsia="SimSun" w:hAnsi="Arial"/>
          <w:b/>
          <w:bCs/>
        </w:rPr>
      </w:pPr>
      <w:r w:rsidRPr="00F83F43">
        <w:rPr>
          <w:rFonts w:ascii="Arial" w:eastAsia="SimSun" w:hAnsi="Arial"/>
          <w:b/>
          <w:bCs/>
        </w:rPr>
        <w:t>Performance Metric</w:t>
      </w:r>
      <w:r>
        <w:rPr>
          <w:rFonts w:ascii="Arial" w:eastAsia="SimSun" w:hAnsi="Arial"/>
          <w:b/>
          <w:bCs/>
        </w:rPr>
        <w:t>*</w:t>
      </w:r>
      <w:r w:rsidRPr="00F83F43">
        <w:rPr>
          <w:rFonts w:ascii="Arial" w:eastAsia="SimSun" w:hAnsi="Arial"/>
          <w:b/>
          <w:bCs/>
        </w:rPr>
        <w:tab/>
      </w:r>
    </w:p>
    <w:p w14:paraId="1A27185A" w14:textId="77777777" w:rsidR="00F13A40" w:rsidRPr="008F5036" w:rsidRDefault="00F13A40" w:rsidP="00F13A40">
      <w:pPr>
        <w:suppressAutoHyphens/>
        <w:spacing w:after="120"/>
        <w:ind w:left="1440"/>
        <w:jc w:val="both"/>
        <w:rPr>
          <w:rFonts w:ascii="Arial" w:eastAsia="SimSun" w:hAnsi="Arial"/>
        </w:rPr>
      </w:pPr>
      <w:r w:rsidRPr="008F5036">
        <w:rPr>
          <w:rFonts w:ascii="Arial" w:eastAsia="SimSun" w:hAnsi="Arial"/>
        </w:rPr>
        <w:t>Severity 1</w:t>
      </w:r>
      <w:r w:rsidRPr="008F5036">
        <w:rPr>
          <w:rFonts w:ascii="Arial" w:eastAsia="SimSun" w:hAnsi="Arial"/>
        </w:rPr>
        <w:tab/>
      </w:r>
      <w:r w:rsidRPr="008708FC">
        <w:rPr>
          <w:rFonts w:ascii="Arial" w:eastAsia="SimSun" w:hAnsi="Arial"/>
        </w:rPr>
        <w:t>≤</w:t>
      </w:r>
      <w:r>
        <w:rPr>
          <w:rFonts w:ascii="Arial" w:eastAsia="SimSun" w:hAnsi="Arial"/>
        </w:rPr>
        <w:t>15</w:t>
      </w:r>
      <w:r w:rsidRPr="008F5036">
        <w:rPr>
          <w:rFonts w:ascii="Arial" w:eastAsia="SimSun" w:hAnsi="Arial"/>
        </w:rPr>
        <w:t xml:space="preserve"> minutes</w:t>
      </w:r>
      <w:r w:rsidRPr="008F5036">
        <w:rPr>
          <w:rFonts w:ascii="Arial" w:eastAsia="SimSun" w:hAnsi="Arial"/>
        </w:rPr>
        <w:tab/>
      </w:r>
    </w:p>
    <w:p w14:paraId="68DDFCD0" w14:textId="77777777" w:rsidR="00F13A40" w:rsidRPr="008F5036" w:rsidRDefault="00F13A40" w:rsidP="00F13A40">
      <w:pPr>
        <w:suppressAutoHyphens/>
        <w:spacing w:after="120"/>
        <w:ind w:left="1440"/>
        <w:jc w:val="both"/>
        <w:rPr>
          <w:rFonts w:ascii="Arial" w:eastAsia="SimSun" w:hAnsi="Arial"/>
        </w:rPr>
      </w:pPr>
      <w:r w:rsidRPr="008F5036">
        <w:rPr>
          <w:rFonts w:ascii="Arial" w:eastAsia="SimSun" w:hAnsi="Arial"/>
        </w:rPr>
        <w:t>Severity 2</w:t>
      </w:r>
      <w:r w:rsidRPr="008F5036">
        <w:rPr>
          <w:rFonts w:ascii="Arial" w:eastAsia="SimSun" w:hAnsi="Arial"/>
        </w:rPr>
        <w:tab/>
      </w:r>
      <w:r w:rsidRPr="008708FC">
        <w:rPr>
          <w:rFonts w:ascii="Arial" w:eastAsia="SimSun" w:hAnsi="Arial"/>
        </w:rPr>
        <w:t>≤</w:t>
      </w:r>
      <w:r>
        <w:rPr>
          <w:rFonts w:ascii="Arial" w:eastAsia="SimSun" w:hAnsi="Arial"/>
        </w:rPr>
        <w:t>15</w:t>
      </w:r>
      <w:r w:rsidRPr="008F5036">
        <w:rPr>
          <w:rFonts w:ascii="Arial" w:eastAsia="SimSun" w:hAnsi="Arial"/>
        </w:rPr>
        <w:t xml:space="preserve"> minutes</w:t>
      </w:r>
      <w:r w:rsidRPr="008F5036">
        <w:rPr>
          <w:rFonts w:ascii="Arial" w:eastAsia="SimSun" w:hAnsi="Arial"/>
        </w:rPr>
        <w:tab/>
      </w:r>
    </w:p>
    <w:p w14:paraId="27389E07" w14:textId="77777777" w:rsidR="00F13A40" w:rsidRPr="008F5036" w:rsidRDefault="00F13A40" w:rsidP="00F13A40">
      <w:pPr>
        <w:suppressAutoHyphens/>
        <w:spacing w:after="120"/>
        <w:ind w:left="1440"/>
        <w:jc w:val="both"/>
        <w:rPr>
          <w:rFonts w:ascii="Arial" w:eastAsia="SimSun" w:hAnsi="Arial"/>
        </w:rPr>
      </w:pPr>
      <w:r w:rsidRPr="008F5036">
        <w:rPr>
          <w:rFonts w:ascii="Arial" w:eastAsia="SimSun" w:hAnsi="Arial"/>
        </w:rPr>
        <w:t>Severity 3</w:t>
      </w:r>
      <w:r w:rsidRPr="008F5036">
        <w:rPr>
          <w:rFonts w:ascii="Arial" w:eastAsia="SimSun" w:hAnsi="Arial"/>
        </w:rPr>
        <w:tab/>
      </w:r>
      <w:r w:rsidRPr="008708FC">
        <w:rPr>
          <w:rFonts w:ascii="Arial" w:eastAsia="SimSun" w:hAnsi="Arial"/>
        </w:rPr>
        <w:t>≤</w:t>
      </w:r>
      <w:r>
        <w:rPr>
          <w:rFonts w:ascii="Arial" w:eastAsia="SimSun" w:hAnsi="Arial"/>
        </w:rPr>
        <w:t>30</w:t>
      </w:r>
      <w:r w:rsidRPr="008F5036">
        <w:rPr>
          <w:rFonts w:ascii="Arial" w:eastAsia="SimSun" w:hAnsi="Arial"/>
        </w:rPr>
        <w:t xml:space="preserve"> minutes</w:t>
      </w:r>
      <w:r w:rsidRPr="008F5036">
        <w:rPr>
          <w:rFonts w:ascii="Arial" w:eastAsia="SimSun" w:hAnsi="Arial"/>
        </w:rPr>
        <w:tab/>
      </w:r>
    </w:p>
    <w:p w14:paraId="42134843" w14:textId="77777777" w:rsidR="00F13A40" w:rsidRPr="008F5036" w:rsidRDefault="00F13A40" w:rsidP="00F13A40">
      <w:pPr>
        <w:suppressAutoHyphens/>
        <w:spacing w:after="120"/>
        <w:ind w:left="1440"/>
        <w:jc w:val="both"/>
        <w:rPr>
          <w:rFonts w:ascii="Arial" w:eastAsia="SimSun" w:hAnsi="Arial"/>
        </w:rPr>
      </w:pPr>
      <w:r w:rsidRPr="008F5036">
        <w:rPr>
          <w:rFonts w:ascii="Arial" w:eastAsia="SimSun" w:hAnsi="Arial"/>
        </w:rPr>
        <w:t>Severity 4</w:t>
      </w:r>
      <w:r w:rsidRPr="008F5036">
        <w:rPr>
          <w:rFonts w:ascii="Arial" w:eastAsia="SimSun" w:hAnsi="Arial"/>
        </w:rPr>
        <w:tab/>
      </w:r>
      <w:r w:rsidRPr="008708FC">
        <w:rPr>
          <w:rFonts w:ascii="Arial" w:eastAsia="SimSun" w:hAnsi="Arial"/>
        </w:rPr>
        <w:t>≤</w:t>
      </w:r>
      <w:r w:rsidRPr="008F5036">
        <w:rPr>
          <w:rFonts w:ascii="Arial" w:eastAsia="SimSun" w:hAnsi="Arial"/>
        </w:rPr>
        <w:t>60 minutes</w:t>
      </w:r>
      <w:r w:rsidRPr="008F5036">
        <w:rPr>
          <w:rFonts w:ascii="Arial" w:eastAsia="SimSun" w:hAnsi="Arial"/>
        </w:rPr>
        <w:tab/>
      </w:r>
    </w:p>
    <w:p w14:paraId="78C80462" w14:textId="77777777" w:rsidR="00F13A40" w:rsidRDefault="00F13A40" w:rsidP="00F13A40">
      <w:pPr>
        <w:suppressAutoHyphens/>
        <w:spacing w:after="120"/>
        <w:jc w:val="both"/>
        <w:rPr>
          <w:rFonts w:ascii="Arial" w:eastAsia="SimSun" w:hAnsi="Arial"/>
        </w:rPr>
      </w:pPr>
    </w:p>
    <w:p w14:paraId="2C5D1FD6" w14:textId="77777777" w:rsidR="00F13A40" w:rsidRPr="00F83F43" w:rsidRDefault="00F13A40" w:rsidP="001B5BF7">
      <w:pPr>
        <w:pageBreakBefore/>
        <w:suppressAutoHyphens/>
        <w:spacing w:after="120"/>
        <w:jc w:val="both"/>
        <w:rPr>
          <w:rFonts w:ascii="Arial" w:eastAsia="SimSun" w:hAnsi="Arial"/>
          <w:b/>
          <w:bCs/>
        </w:rPr>
      </w:pPr>
      <w:r w:rsidRPr="00F83F43">
        <w:rPr>
          <w:rFonts w:ascii="Arial" w:eastAsia="SimSun" w:hAnsi="Arial"/>
          <w:b/>
          <w:bCs/>
        </w:rPr>
        <w:lastRenderedPageBreak/>
        <w:t>Performance Target</w:t>
      </w:r>
      <w:r>
        <w:rPr>
          <w:rFonts w:ascii="Arial" w:eastAsia="SimSun" w:hAnsi="Arial"/>
          <w:b/>
          <w:bCs/>
        </w:rPr>
        <w:t>*</w:t>
      </w:r>
      <w:r w:rsidRPr="00F83F43">
        <w:rPr>
          <w:rFonts w:ascii="Arial" w:eastAsia="SimSun" w:hAnsi="Arial"/>
          <w:b/>
          <w:bCs/>
        </w:rPr>
        <w:tab/>
      </w:r>
      <w:r>
        <w:rPr>
          <w:rFonts w:ascii="Arial" w:eastAsia="SimSun" w:hAnsi="Arial"/>
          <w:b/>
          <w:bCs/>
        </w:rPr>
        <w:tab/>
      </w:r>
      <w:r>
        <w:rPr>
          <w:rFonts w:ascii="Arial" w:eastAsia="SimSun" w:hAnsi="Arial"/>
          <w:b/>
          <w:bCs/>
        </w:rPr>
        <w:tab/>
      </w:r>
    </w:p>
    <w:p w14:paraId="0B9B0E84" w14:textId="77777777" w:rsidR="00F13A40" w:rsidRPr="008F5036" w:rsidRDefault="00F13A40" w:rsidP="00F13A40">
      <w:pPr>
        <w:suppressAutoHyphens/>
        <w:spacing w:after="120"/>
        <w:ind w:left="720"/>
        <w:jc w:val="both"/>
        <w:rPr>
          <w:rFonts w:ascii="Arial" w:eastAsia="SimSun" w:hAnsi="Arial"/>
        </w:rPr>
      </w:pPr>
      <w:r w:rsidRPr="008F5036">
        <w:rPr>
          <w:rFonts w:ascii="Arial" w:eastAsia="SimSun" w:hAnsi="Arial"/>
        </w:rPr>
        <w:t>Severity 1</w:t>
      </w:r>
      <w:r w:rsidRPr="008F5036">
        <w:rPr>
          <w:rFonts w:ascii="Arial" w:eastAsia="SimSun" w:hAnsi="Arial"/>
        </w:rPr>
        <w:tab/>
        <w:t xml:space="preserve">95% within </w:t>
      </w:r>
      <w:r>
        <w:rPr>
          <w:rFonts w:ascii="Arial" w:eastAsia="SimSun" w:hAnsi="Arial"/>
        </w:rPr>
        <w:t>15</w:t>
      </w:r>
      <w:r w:rsidRPr="008F5036">
        <w:rPr>
          <w:rFonts w:ascii="Arial" w:eastAsia="SimSun" w:hAnsi="Arial"/>
        </w:rPr>
        <w:t xml:space="preserve"> minutes</w:t>
      </w:r>
      <w:r w:rsidRPr="008F5036">
        <w:rPr>
          <w:rFonts w:ascii="Arial" w:eastAsia="SimSun" w:hAnsi="Arial"/>
        </w:rPr>
        <w:tab/>
      </w:r>
    </w:p>
    <w:p w14:paraId="56889327" w14:textId="77777777" w:rsidR="00F13A40" w:rsidRPr="008F5036" w:rsidRDefault="00F13A40" w:rsidP="00F13A40">
      <w:pPr>
        <w:suppressAutoHyphens/>
        <w:spacing w:after="120"/>
        <w:ind w:left="720"/>
        <w:jc w:val="both"/>
        <w:rPr>
          <w:rFonts w:ascii="Arial" w:eastAsia="SimSun" w:hAnsi="Arial"/>
        </w:rPr>
      </w:pPr>
      <w:r w:rsidRPr="008F5036">
        <w:rPr>
          <w:rFonts w:ascii="Arial" w:eastAsia="SimSun" w:hAnsi="Arial"/>
        </w:rPr>
        <w:t>Severity 2</w:t>
      </w:r>
      <w:r w:rsidRPr="008F5036">
        <w:rPr>
          <w:rFonts w:ascii="Arial" w:eastAsia="SimSun" w:hAnsi="Arial"/>
        </w:rPr>
        <w:tab/>
        <w:t xml:space="preserve">95% within </w:t>
      </w:r>
      <w:r>
        <w:rPr>
          <w:rFonts w:ascii="Arial" w:eastAsia="SimSun" w:hAnsi="Arial"/>
        </w:rPr>
        <w:t>15</w:t>
      </w:r>
      <w:r w:rsidRPr="008F5036">
        <w:rPr>
          <w:rFonts w:ascii="Arial" w:eastAsia="SimSun" w:hAnsi="Arial"/>
        </w:rPr>
        <w:t xml:space="preserve"> minutes</w:t>
      </w:r>
      <w:r w:rsidRPr="008F5036">
        <w:rPr>
          <w:rFonts w:ascii="Arial" w:eastAsia="SimSun" w:hAnsi="Arial"/>
        </w:rPr>
        <w:tab/>
      </w:r>
    </w:p>
    <w:p w14:paraId="508217A8" w14:textId="77777777" w:rsidR="00F13A40" w:rsidRPr="008F5036" w:rsidRDefault="00F13A40" w:rsidP="00F13A40">
      <w:pPr>
        <w:suppressAutoHyphens/>
        <w:spacing w:after="120"/>
        <w:ind w:left="720"/>
        <w:jc w:val="both"/>
        <w:rPr>
          <w:rFonts w:ascii="Arial" w:eastAsia="SimSun" w:hAnsi="Arial"/>
        </w:rPr>
      </w:pPr>
      <w:r w:rsidRPr="008F5036">
        <w:rPr>
          <w:rFonts w:ascii="Arial" w:eastAsia="SimSun" w:hAnsi="Arial"/>
        </w:rPr>
        <w:t>Severity 3</w:t>
      </w:r>
      <w:r w:rsidRPr="008F5036">
        <w:rPr>
          <w:rFonts w:ascii="Arial" w:eastAsia="SimSun" w:hAnsi="Arial"/>
        </w:rPr>
        <w:tab/>
        <w:t xml:space="preserve">95% within </w:t>
      </w:r>
      <w:r>
        <w:rPr>
          <w:rFonts w:ascii="Arial" w:eastAsia="SimSun" w:hAnsi="Arial"/>
        </w:rPr>
        <w:t>3</w:t>
      </w:r>
      <w:r w:rsidRPr="008F5036">
        <w:rPr>
          <w:rFonts w:ascii="Arial" w:eastAsia="SimSun" w:hAnsi="Arial"/>
        </w:rPr>
        <w:t>0 minutes</w:t>
      </w:r>
      <w:r w:rsidRPr="008F5036">
        <w:rPr>
          <w:rFonts w:ascii="Arial" w:eastAsia="SimSun" w:hAnsi="Arial"/>
        </w:rPr>
        <w:tab/>
      </w:r>
    </w:p>
    <w:p w14:paraId="29D275BA" w14:textId="77777777" w:rsidR="00F13A40" w:rsidRPr="008F5036" w:rsidRDefault="00F13A40" w:rsidP="00F13A40">
      <w:pPr>
        <w:suppressAutoHyphens/>
        <w:spacing w:after="120"/>
        <w:ind w:left="720"/>
        <w:jc w:val="both"/>
        <w:rPr>
          <w:rFonts w:ascii="Arial" w:eastAsia="SimSun" w:hAnsi="Arial"/>
        </w:rPr>
      </w:pPr>
      <w:r w:rsidRPr="008F5036">
        <w:rPr>
          <w:rFonts w:ascii="Arial" w:eastAsia="SimSun" w:hAnsi="Arial"/>
        </w:rPr>
        <w:t>Severity 4</w:t>
      </w:r>
      <w:r w:rsidRPr="008F5036">
        <w:rPr>
          <w:rFonts w:ascii="Arial" w:eastAsia="SimSun" w:hAnsi="Arial"/>
        </w:rPr>
        <w:tab/>
        <w:t>95% within 60 minutes</w:t>
      </w:r>
      <w:r w:rsidRPr="008F5036">
        <w:rPr>
          <w:rFonts w:ascii="Arial" w:eastAsia="SimSun" w:hAnsi="Arial"/>
        </w:rPr>
        <w:tab/>
      </w:r>
    </w:p>
    <w:p w14:paraId="09FB376A" w14:textId="77777777" w:rsidR="00F13A40" w:rsidRPr="00707C28" w:rsidRDefault="00F13A40" w:rsidP="00F13A40">
      <w:pPr>
        <w:suppressAutoHyphens/>
        <w:spacing w:after="120"/>
        <w:jc w:val="both"/>
        <w:rPr>
          <w:rFonts w:ascii="Arial" w:eastAsia="SimSun" w:hAnsi="Arial"/>
          <w:b/>
          <w:bCs/>
        </w:rPr>
      </w:pPr>
      <w:r w:rsidRPr="00707C28">
        <w:rPr>
          <w:rFonts w:ascii="Arial" w:eastAsia="SimSun" w:hAnsi="Arial"/>
          <w:b/>
          <w:bCs/>
        </w:rPr>
        <w:t>Formula</w:t>
      </w:r>
    </w:p>
    <w:p w14:paraId="0589A4FE" w14:textId="77777777" w:rsidR="00F13A40" w:rsidRPr="008F5036" w:rsidRDefault="00F13A40" w:rsidP="00F13A40">
      <w:pPr>
        <w:suppressAutoHyphens/>
        <w:spacing w:after="120"/>
        <w:jc w:val="both"/>
        <w:rPr>
          <w:rFonts w:ascii="Arial" w:eastAsia="SimSun" w:hAnsi="Arial"/>
        </w:rPr>
      </w:pPr>
      <w:r w:rsidRPr="00FD5B29">
        <w:rPr>
          <w:rFonts w:ascii="Arial" w:eastAsia="SimSun" w:hAnsi="Arial"/>
          <w:i/>
          <w:iCs/>
        </w:rPr>
        <w:t>Response Time</w:t>
      </w:r>
      <w:r w:rsidRPr="008F5036">
        <w:rPr>
          <w:rFonts w:ascii="Arial" w:eastAsia="SimSun" w:hAnsi="Arial"/>
        </w:rPr>
        <w:tab/>
        <w:t>[Number of Incidents that met SLR ÷ the total number of Incidents in the Measurement Period]</w:t>
      </w:r>
    </w:p>
    <w:p w14:paraId="0C8B62B1" w14:textId="77777777" w:rsidR="00F13A40" w:rsidRPr="008F5036" w:rsidRDefault="00F13A40" w:rsidP="00F13A40">
      <w:pPr>
        <w:suppressAutoHyphens/>
        <w:spacing w:after="120"/>
        <w:jc w:val="both"/>
        <w:rPr>
          <w:rFonts w:ascii="Arial" w:eastAsia="SimSun" w:hAnsi="Arial"/>
        </w:rPr>
      </w:pPr>
      <w:r w:rsidRPr="00707C28">
        <w:rPr>
          <w:rFonts w:ascii="Arial" w:eastAsia="SimSun" w:hAnsi="Arial"/>
          <w:b/>
          <w:bCs/>
        </w:rPr>
        <w:t>Measurement Period</w:t>
      </w:r>
      <w:r w:rsidRPr="008F5036">
        <w:rPr>
          <w:rFonts w:ascii="Arial" w:eastAsia="SimSun" w:hAnsi="Arial"/>
        </w:rPr>
        <w:tab/>
        <w:t>Weekly</w:t>
      </w:r>
    </w:p>
    <w:p w14:paraId="5A55DF8A" w14:textId="77777777" w:rsidR="00F13A40" w:rsidRDefault="00F13A40" w:rsidP="00F13A40">
      <w:pPr>
        <w:suppressAutoHyphens/>
        <w:spacing w:after="120"/>
        <w:jc w:val="both"/>
        <w:rPr>
          <w:rFonts w:ascii="Arial" w:eastAsia="SimSun" w:hAnsi="Arial"/>
        </w:rPr>
      </w:pPr>
      <w:r w:rsidRPr="00707C28">
        <w:rPr>
          <w:rFonts w:ascii="Arial" w:eastAsia="SimSun" w:hAnsi="Arial"/>
          <w:b/>
          <w:bCs/>
        </w:rPr>
        <w:t>Reporting Period</w:t>
      </w:r>
      <w:r w:rsidRPr="008F5036">
        <w:rPr>
          <w:rFonts w:ascii="Arial" w:eastAsia="SimSun" w:hAnsi="Arial"/>
        </w:rPr>
        <w:tab/>
      </w:r>
      <w:r>
        <w:rPr>
          <w:rFonts w:ascii="Arial" w:eastAsia="SimSun" w:hAnsi="Arial"/>
        </w:rPr>
        <w:tab/>
      </w:r>
      <w:r w:rsidRPr="008F5036">
        <w:rPr>
          <w:rFonts w:ascii="Arial" w:eastAsia="SimSun" w:hAnsi="Arial"/>
        </w:rPr>
        <w:t>Monthly</w:t>
      </w:r>
    </w:p>
    <w:p w14:paraId="2B6D96AA" w14:textId="77777777" w:rsidR="00F13A40" w:rsidRPr="00FD5B29" w:rsidRDefault="00F13A40" w:rsidP="00F13A40">
      <w:pPr>
        <w:rPr>
          <w:rFonts w:ascii="Arial" w:hAnsi="Arial" w:cs="Arial"/>
        </w:rPr>
      </w:pPr>
      <w:r w:rsidRPr="00FD5B29">
        <w:rPr>
          <w:rFonts w:ascii="Arial" w:hAnsi="Arial" w:cs="Arial"/>
        </w:rPr>
        <w:t>*The County will evaluate the Performance Metric and Performance Target on a quarterly basis, and may, at its sole discretion, decide to modify based on election operations activities (e.g., candidate filing, petitions, etc.).</w:t>
      </w:r>
    </w:p>
    <w:p w14:paraId="2639AFF5" w14:textId="77777777" w:rsidR="00F13A40" w:rsidRDefault="00F13A40" w:rsidP="00F13A40">
      <w:pPr>
        <w:suppressAutoHyphens/>
        <w:spacing w:after="120"/>
        <w:jc w:val="both"/>
        <w:rPr>
          <w:rFonts w:ascii="Arial" w:eastAsia="SimSun" w:hAnsi="Arial"/>
        </w:rPr>
      </w:pPr>
    </w:p>
    <w:p w14:paraId="0E200653" w14:textId="77777777" w:rsidR="00F13A40" w:rsidRPr="00606A90" w:rsidRDefault="00F13A40" w:rsidP="00F13A40">
      <w:pPr>
        <w:suppressAutoHyphens/>
        <w:spacing w:after="120"/>
        <w:jc w:val="both"/>
        <w:rPr>
          <w:rFonts w:ascii="Arial" w:eastAsia="SimSun" w:hAnsi="Arial"/>
          <w:b/>
          <w:bCs/>
        </w:rPr>
      </w:pPr>
      <w:r w:rsidRPr="00606A90">
        <w:rPr>
          <w:rFonts w:ascii="Arial" w:eastAsia="SimSun" w:hAnsi="Arial"/>
        </w:rPr>
        <w:t>Table 3.</w:t>
      </w:r>
      <w:r w:rsidRPr="00606A90">
        <w:rPr>
          <w:rFonts w:ascii="Arial" w:eastAsia="SimSun" w:hAnsi="Arial"/>
        </w:rPr>
        <w:tab/>
      </w:r>
      <w:r w:rsidRPr="00606A90">
        <w:rPr>
          <w:rFonts w:ascii="Arial" w:eastAsia="SimSun" w:hAnsi="Arial"/>
          <w:b/>
          <w:bCs/>
        </w:rPr>
        <w:t>Incident Resolution Time Service Level</w:t>
      </w:r>
    </w:p>
    <w:p w14:paraId="7D9F5A17" w14:textId="77777777" w:rsidR="00F13A40" w:rsidRPr="00606A90" w:rsidRDefault="00F13A40" w:rsidP="00F13A40">
      <w:pPr>
        <w:suppressAutoHyphens/>
        <w:spacing w:after="120"/>
        <w:ind w:left="4320" w:firstLine="720"/>
        <w:jc w:val="both"/>
        <w:rPr>
          <w:rFonts w:ascii="Arial" w:eastAsia="SimSun" w:hAnsi="Arial"/>
          <w:b/>
          <w:bCs/>
        </w:rPr>
      </w:pPr>
      <w:r w:rsidRPr="00606A90">
        <w:rPr>
          <w:rFonts w:ascii="Arial" w:eastAsia="SimSun" w:hAnsi="Arial"/>
          <w:b/>
          <w:bCs/>
        </w:rPr>
        <w:t>Incident Resolution Time Service Level</w:t>
      </w:r>
    </w:p>
    <w:p w14:paraId="6550308B" w14:textId="77777777" w:rsidR="00F13A40" w:rsidRPr="00606A90" w:rsidRDefault="00F13A40" w:rsidP="00F13A40">
      <w:pPr>
        <w:suppressAutoHyphens/>
        <w:spacing w:after="120"/>
        <w:jc w:val="both"/>
        <w:rPr>
          <w:rFonts w:ascii="Arial" w:eastAsia="SimSun" w:hAnsi="Arial"/>
        </w:rPr>
      </w:pPr>
      <w:r w:rsidRPr="00F35FD5">
        <w:rPr>
          <w:rFonts w:ascii="Arial" w:eastAsia="SimSun" w:hAnsi="Arial"/>
          <w:b/>
          <w:bCs/>
        </w:rPr>
        <w:t>Service Measure</w:t>
      </w:r>
      <w:r w:rsidRPr="00606A90">
        <w:rPr>
          <w:rFonts w:ascii="Arial" w:eastAsia="SimSun" w:hAnsi="Arial"/>
        </w:rPr>
        <w:tab/>
        <w:t>Resolution Time: Elapsed time from when the Incident is escalated from the Help Desk to the time the Incident is resolved</w:t>
      </w:r>
    </w:p>
    <w:p w14:paraId="50633F01" w14:textId="77777777" w:rsidR="00F13A40" w:rsidRPr="00F35FD5" w:rsidRDefault="00F13A40" w:rsidP="00F13A40">
      <w:pPr>
        <w:suppressAutoHyphens/>
        <w:spacing w:after="120"/>
        <w:jc w:val="both"/>
        <w:rPr>
          <w:rFonts w:ascii="Arial" w:eastAsia="SimSun" w:hAnsi="Arial"/>
          <w:b/>
          <w:bCs/>
        </w:rPr>
      </w:pPr>
      <w:r w:rsidRPr="00F35FD5">
        <w:rPr>
          <w:rFonts w:ascii="Arial" w:eastAsia="SimSun" w:hAnsi="Arial"/>
          <w:b/>
          <w:bCs/>
        </w:rPr>
        <w:t>Performance Metric</w:t>
      </w:r>
      <w:r>
        <w:rPr>
          <w:rFonts w:ascii="Arial" w:eastAsia="SimSun" w:hAnsi="Arial"/>
          <w:b/>
          <w:bCs/>
        </w:rPr>
        <w:t>*</w:t>
      </w:r>
      <w:r w:rsidRPr="00F35FD5">
        <w:rPr>
          <w:rFonts w:ascii="Arial" w:eastAsia="SimSun" w:hAnsi="Arial"/>
          <w:b/>
          <w:bCs/>
        </w:rPr>
        <w:tab/>
      </w:r>
    </w:p>
    <w:p w14:paraId="0A74E288" w14:textId="77777777" w:rsidR="00F13A40" w:rsidRPr="00606A90" w:rsidRDefault="00F13A40" w:rsidP="00F13A40">
      <w:pPr>
        <w:suppressAutoHyphens/>
        <w:spacing w:after="120"/>
        <w:ind w:left="720"/>
        <w:jc w:val="both"/>
        <w:rPr>
          <w:rFonts w:ascii="Arial" w:eastAsia="SimSun" w:hAnsi="Arial"/>
        </w:rPr>
      </w:pPr>
      <w:r w:rsidRPr="00606A90">
        <w:rPr>
          <w:rFonts w:ascii="Arial" w:eastAsia="SimSun" w:hAnsi="Arial"/>
        </w:rPr>
        <w:t>Severity 1</w:t>
      </w:r>
      <w:r w:rsidRPr="00606A90">
        <w:rPr>
          <w:rFonts w:ascii="Arial" w:eastAsia="SimSun" w:hAnsi="Arial"/>
        </w:rPr>
        <w:tab/>
      </w:r>
      <w:r>
        <w:rPr>
          <w:rFonts w:ascii="Arial" w:eastAsia="SimSun" w:hAnsi="Arial"/>
        </w:rPr>
        <w:tab/>
      </w:r>
      <w:r w:rsidRPr="00606A90">
        <w:rPr>
          <w:rFonts w:ascii="Arial" w:eastAsia="SimSun" w:hAnsi="Arial"/>
        </w:rPr>
        <w:t>2 hours</w:t>
      </w:r>
      <w:r w:rsidRPr="00606A90">
        <w:rPr>
          <w:rFonts w:ascii="Arial" w:eastAsia="SimSun" w:hAnsi="Arial"/>
        </w:rPr>
        <w:tab/>
      </w:r>
    </w:p>
    <w:p w14:paraId="412334BA" w14:textId="77777777" w:rsidR="00F13A40" w:rsidRPr="00606A90" w:rsidRDefault="00F13A40" w:rsidP="00F13A40">
      <w:pPr>
        <w:suppressAutoHyphens/>
        <w:spacing w:after="120"/>
        <w:ind w:left="720"/>
        <w:jc w:val="both"/>
        <w:rPr>
          <w:rFonts w:ascii="Arial" w:eastAsia="SimSun" w:hAnsi="Arial"/>
        </w:rPr>
      </w:pPr>
      <w:r w:rsidRPr="00606A90">
        <w:rPr>
          <w:rFonts w:ascii="Arial" w:eastAsia="SimSun" w:hAnsi="Arial"/>
        </w:rPr>
        <w:t>Severity 2</w:t>
      </w:r>
      <w:r w:rsidRPr="00606A90">
        <w:rPr>
          <w:rFonts w:ascii="Arial" w:eastAsia="SimSun" w:hAnsi="Arial"/>
        </w:rPr>
        <w:tab/>
      </w:r>
      <w:r>
        <w:rPr>
          <w:rFonts w:ascii="Arial" w:eastAsia="SimSun" w:hAnsi="Arial"/>
        </w:rPr>
        <w:tab/>
        <w:t>2</w:t>
      </w:r>
      <w:r w:rsidRPr="00606A90">
        <w:rPr>
          <w:rFonts w:ascii="Arial" w:eastAsia="SimSun" w:hAnsi="Arial"/>
        </w:rPr>
        <w:t xml:space="preserve"> hours</w:t>
      </w:r>
      <w:r w:rsidRPr="00606A90">
        <w:rPr>
          <w:rFonts w:ascii="Arial" w:eastAsia="SimSun" w:hAnsi="Arial"/>
        </w:rPr>
        <w:tab/>
      </w:r>
    </w:p>
    <w:p w14:paraId="7EAA9BAF" w14:textId="77777777" w:rsidR="00F13A40" w:rsidRPr="00606A90" w:rsidRDefault="00F13A40" w:rsidP="00F13A40">
      <w:pPr>
        <w:suppressAutoHyphens/>
        <w:spacing w:after="120"/>
        <w:ind w:left="720"/>
        <w:jc w:val="both"/>
        <w:rPr>
          <w:rFonts w:ascii="Arial" w:eastAsia="SimSun" w:hAnsi="Arial"/>
        </w:rPr>
      </w:pPr>
      <w:r w:rsidRPr="00606A90">
        <w:rPr>
          <w:rFonts w:ascii="Arial" w:eastAsia="SimSun" w:hAnsi="Arial"/>
        </w:rPr>
        <w:t>Severity 3</w:t>
      </w:r>
      <w:r w:rsidRPr="00606A90">
        <w:rPr>
          <w:rFonts w:ascii="Arial" w:eastAsia="SimSun" w:hAnsi="Arial"/>
        </w:rPr>
        <w:tab/>
      </w:r>
      <w:r>
        <w:rPr>
          <w:rFonts w:ascii="Arial" w:eastAsia="SimSun" w:hAnsi="Arial"/>
        </w:rPr>
        <w:tab/>
      </w:r>
      <w:r w:rsidRPr="00606A90">
        <w:rPr>
          <w:rFonts w:ascii="Arial" w:eastAsia="SimSun" w:hAnsi="Arial"/>
        </w:rPr>
        <w:t>8 hours</w:t>
      </w:r>
      <w:r w:rsidRPr="00606A90">
        <w:rPr>
          <w:rFonts w:ascii="Arial" w:eastAsia="SimSun" w:hAnsi="Arial"/>
        </w:rPr>
        <w:tab/>
      </w:r>
    </w:p>
    <w:p w14:paraId="722379CA" w14:textId="77777777" w:rsidR="00F13A40" w:rsidRPr="00606A90" w:rsidRDefault="00F13A40" w:rsidP="00F13A40">
      <w:pPr>
        <w:suppressAutoHyphens/>
        <w:spacing w:after="120"/>
        <w:ind w:left="720"/>
        <w:jc w:val="both"/>
        <w:rPr>
          <w:rFonts w:ascii="Arial" w:eastAsia="SimSun" w:hAnsi="Arial"/>
        </w:rPr>
      </w:pPr>
      <w:r w:rsidRPr="00606A90">
        <w:rPr>
          <w:rFonts w:ascii="Arial" w:eastAsia="SimSun" w:hAnsi="Arial"/>
        </w:rPr>
        <w:t>Severity 4</w:t>
      </w:r>
      <w:r w:rsidRPr="00606A90">
        <w:rPr>
          <w:rFonts w:ascii="Arial" w:eastAsia="SimSun" w:hAnsi="Arial"/>
        </w:rPr>
        <w:tab/>
      </w:r>
      <w:r>
        <w:rPr>
          <w:rFonts w:ascii="Arial" w:eastAsia="SimSun" w:hAnsi="Arial"/>
        </w:rPr>
        <w:tab/>
        <w:t>72</w:t>
      </w:r>
      <w:r w:rsidRPr="00606A90">
        <w:rPr>
          <w:rFonts w:ascii="Arial" w:eastAsia="SimSun" w:hAnsi="Arial"/>
        </w:rPr>
        <w:t xml:space="preserve"> hours</w:t>
      </w:r>
      <w:r w:rsidRPr="00606A90">
        <w:rPr>
          <w:rFonts w:ascii="Arial" w:eastAsia="SimSun" w:hAnsi="Arial"/>
        </w:rPr>
        <w:tab/>
      </w:r>
    </w:p>
    <w:p w14:paraId="560425E7" w14:textId="77777777" w:rsidR="00F13A40" w:rsidRPr="00F35FD5" w:rsidRDefault="00F13A40" w:rsidP="001B5BF7">
      <w:pPr>
        <w:pageBreakBefore/>
        <w:suppressAutoHyphens/>
        <w:spacing w:after="120"/>
        <w:jc w:val="both"/>
        <w:rPr>
          <w:rFonts w:ascii="Arial" w:eastAsia="SimSun" w:hAnsi="Arial"/>
          <w:b/>
          <w:bCs/>
        </w:rPr>
      </w:pPr>
      <w:r w:rsidRPr="00F35FD5">
        <w:rPr>
          <w:rFonts w:ascii="Arial" w:eastAsia="SimSun" w:hAnsi="Arial"/>
          <w:b/>
          <w:bCs/>
        </w:rPr>
        <w:lastRenderedPageBreak/>
        <w:t>Performance Target</w:t>
      </w:r>
      <w:r>
        <w:rPr>
          <w:rFonts w:ascii="Arial" w:eastAsia="SimSun" w:hAnsi="Arial"/>
          <w:b/>
          <w:bCs/>
        </w:rPr>
        <w:t>*</w:t>
      </w:r>
      <w:r w:rsidRPr="00F35FD5">
        <w:rPr>
          <w:rFonts w:ascii="Arial" w:eastAsia="SimSun" w:hAnsi="Arial"/>
          <w:b/>
          <w:bCs/>
        </w:rPr>
        <w:tab/>
      </w:r>
    </w:p>
    <w:p w14:paraId="782F01EE" w14:textId="77777777" w:rsidR="00F13A40" w:rsidRPr="00606A90" w:rsidRDefault="00F13A40" w:rsidP="00F13A40">
      <w:pPr>
        <w:suppressAutoHyphens/>
        <w:spacing w:after="120"/>
        <w:ind w:left="720"/>
        <w:jc w:val="both"/>
        <w:rPr>
          <w:rFonts w:ascii="Arial" w:eastAsia="SimSun" w:hAnsi="Arial"/>
        </w:rPr>
      </w:pPr>
      <w:r w:rsidRPr="00606A90">
        <w:rPr>
          <w:rFonts w:ascii="Arial" w:eastAsia="SimSun" w:hAnsi="Arial"/>
        </w:rPr>
        <w:t>Severity 1</w:t>
      </w:r>
      <w:r w:rsidRPr="00606A90">
        <w:rPr>
          <w:rFonts w:ascii="Arial" w:eastAsia="SimSun" w:hAnsi="Arial"/>
        </w:rPr>
        <w:tab/>
      </w:r>
      <w:r>
        <w:rPr>
          <w:rFonts w:ascii="Arial" w:eastAsia="SimSun" w:hAnsi="Arial"/>
        </w:rPr>
        <w:tab/>
      </w:r>
      <w:r w:rsidRPr="00606A90">
        <w:rPr>
          <w:rFonts w:ascii="Arial" w:eastAsia="SimSun" w:hAnsi="Arial"/>
        </w:rPr>
        <w:t>95% within 2 hours</w:t>
      </w:r>
      <w:r w:rsidRPr="00606A90">
        <w:rPr>
          <w:rFonts w:ascii="Arial" w:eastAsia="SimSun" w:hAnsi="Arial"/>
        </w:rPr>
        <w:tab/>
      </w:r>
      <w:r>
        <w:rPr>
          <w:rFonts w:ascii="Arial" w:eastAsia="SimSun" w:hAnsi="Arial"/>
        </w:rPr>
        <w:tab/>
      </w:r>
    </w:p>
    <w:p w14:paraId="3E6A00B2" w14:textId="77777777" w:rsidR="00F13A40" w:rsidRPr="00606A90" w:rsidRDefault="00F13A40" w:rsidP="00F13A40">
      <w:pPr>
        <w:suppressAutoHyphens/>
        <w:spacing w:after="120"/>
        <w:ind w:left="720"/>
        <w:jc w:val="both"/>
        <w:rPr>
          <w:rFonts w:ascii="Arial" w:eastAsia="SimSun" w:hAnsi="Arial"/>
        </w:rPr>
      </w:pPr>
      <w:r w:rsidRPr="00606A90">
        <w:rPr>
          <w:rFonts w:ascii="Arial" w:eastAsia="SimSun" w:hAnsi="Arial"/>
        </w:rPr>
        <w:t>Severity 2</w:t>
      </w:r>
      <w:r w:rsidRPr="00606A90">
        <w:rPr>
          <w:rFonts w:ascii="Arial" w:eastAsia="SimSun" w:hAnsi="Arial"/>
        </w:rPr>
        <w:tab/>
      </w:r>
      <w:r>
        <w:rPr>
          <w:rFonts w:ascii="Arial" w:eastAsia="SimSun" w:hAnsi="Arial"/>
        </w:rPr>
        <w:tab/>
      </w:r>
      <w:r w:rsidRPr="00606A90">
        <w:rPr>
          <w:rFonts w:ascii="Arial" w:eastAsia="SimSun" w:hAnsi="Arial"/>
        </w:rPr>
        <w:t xml:space="preserve">95% within </w:t>
      </w:r>
      <w:r>
        <w:rPr>
          <w:rFonts w:ascii="Arial" w:eastAsia="SimSun" w:hAnsi="Arial"/>
        </w:rPr>
        <w:t>2</w:t>
      </w:r>
      <w:r w:rsidRPr="00606A90">
        <w:rPr>
          <w:rFonts w:ascii="Arial" w:eastAsia="SimSun" w:hAnsi="Arial"/>
        </w:rPr>
        <w:t xml:space="preserve"> hours</w:t>
      </w:r>
      <w:r w:rsidRPr="00606A90">
        <w:rPr>
          <w:rFonts w:ascii="Arial" w:eastAsia="SimSun" w:hAnsi="Arial"/>
        </w:rPr>
        <w:tab/>
      </w:r>
      <w:r>
        <w:rPr>
          <w:rFonts w:ascii="Arial" w:eastAsia="SimSun" w:hAnsi="Arial"/>
        </w:rPr>
        <w:tab/>
      </w:r>
    </w:p>
    <w:p w14:paraId="03A9829C" w14:textId="77777777" w:rsidR="00F13A40" w:rsidRPr="00606A90" w:rsidRDefault="00F13A40" w:rsidP="00F13A40">
      <w:pPr>
        <w:suppressAutoHyphens/>
        <w:spacing w:after="120"/>
        <w:ind w:left="720"/>
        <w:jc w:val="both"/>
        <w:rPr>
          <w:rFonts w:ascii="Arial" w:eastAsia="SimSun" w:hAnsi="Arial"/>
        </w:rPr>
      </w:pPr>
      <w:r w:rsidRPr="00606A90">
        <w:rPr>
          <w:rFonts w:ascii="Arial" w:eastAsia="SimSun" w:hAnsi="Arial"/>
        </w:rPr>
        <w:t>Severity 3</w:t>
      </w:r>
      <w:r w:rsidRPr="00606A90">
        <w:rPr>
          <w:rFonts w:ascii="Arial" w:eastAsia="SimSun" w:hAnsi="Arial"/>
        </w:rPr>
        <w:tab/>
      </w:r>
      <w:r>
        <w:rPr>
          <w:rFonts w:ascii="Arial" w:eastAsia="SimSun" w:hAnsi="Arial"/>
        </w:rPr>
        <w:tab/>
      </w:r>
      <w:r w:rsidRPr="00606A90">
        <w:rPr>
          <w:rFonts w:ascii="Arial" w:eastAsia="SimSun" w:hAnsi="Arial"/>
        </w:rPr>
        <w:t>95% within 8 hours</w:t>
      </w:r>
      <w:r w:rsidRPr="00606A90">
        <w:rPr>
          <w:rFonts w:ascii="Arial" w:eastAsia="SimSun" w:hAnsi="Arial"/>
        </w:rPr>
        <w:tab/>
      </w:r>
    </w:p>
    <w:p w14:paraId="19045B43" w14:textId="77777777" w:rsidR="00F13A40" w:rsidRPr="00606A90" w:rsidRDefault="00F13A40" w:rsidP="00F13A40">
      <w:pPr>
        <w:suppressAutoHyphens/>
        <w:spacing w:after="120"/>
        <w:ind w:left="720"/>
        <w:rPr>
          <w:rFonts w:ascii="Arial" w:eastAsia="SimSun" w:hAnsi="Arial"/>
        </w:rPr>
      </w:pPr>
      <w:r w:rsidRPr="00606A90">
        <w:rPr>
          <w:rFonts w:ascii="Arial" w:eastAsia="SimSun" w:hAnsi="Arial"/>
        </w:rPr>
        <w:t>Severity 4</w:t>
      </w:r>
      <w:r w:rsidRPr="00606A90">
        <w:rPr>
          <w:rFonts w:ascii="Arial" w:eastAsia="SimSun" w:hAnsi="Arial"/>
        </w:rPr>
        <w:tab/>
      </w:r>
      <w:r>
        <w:rPr>
          <w:rFonts w:ascii="Arial" w:eastAsia="SimSun" w:hAnsi="Arial"/>
        </w:rPr>
        <w:tab/>
      </w:r>
      <w:r w:rsidRPr="00606A90">
        <w:rPr>
          <w:rFonts w:ascii="Arial" w:eastAsia="SimSun" w:hAnsi="Arial"/>
        </w:rPr>
        <w:t xml:space="preserve">95% within </w:t>
      </w:r>
      <w:r>
        <w:rPr>
          <w:rFonts w:ascii="Arial" w:eastAsia="SimSun" w:hAnsi="Arial"/>
        </w:rPr>
        <w:t>72</w:t>
      </w:r>
      <w:r w:rsidRPr="00606A90">
        <w:rPr>
          <w:rFonts w:ascii="Arial" w:eastAsia="SimSun" w:hAnsi="Arial"/>
        </w:rPr>
        <w:t xml:space="preserve"> hours</w:t>
      </w:r>
      <w:r w:rsidRPr="00606A90">
        <w:rPr>
          <w:rFonts w:ascii="Arial" w:eastAsia="SimSun" w:hAnsi="Arial"/>
        </w:rPr>
        <w:tab/>
      </w:r>
    </w:p>
    <w:p w14:paraId="572DE2D8" w14:textId="77777777" w:rsidR="00F13A40" w:rsidRPr="00F35FD5" w:rsidRDefault="00F13A40" w:rsidP="00F13A40">
      <w:pPr>
        <w:suppressAutoHyphens/>
        <w:spacing w:after="120"/>
        <w:jc w:val="both"/>
        <w:rPr>
          <w:rFonts w:ascii="Arial" w:eastAsia="SimSun" w:hAnsi="Arial"/>
          <w:b/>
          <w:bCs/>
        </w:rPr>
      </w:pPr>
      <w:r w:rsidRPr="00F35FD5">
        <w:rPr>
          <w:rFonts w:ascii="Arial" w:eastAsia="SimSun" w:hAnsi="Arial"/>
          <w:b/>
          <w:bCs/>
        </w:rPr>
        <w:t>Formula</w:t>
      </w:r>
    </w:p>
    <w:p w14:paraId="16645994" w14:textId="77777777" w:rsidR="00F13A40" w:rsidRPr="00606A90" w:rsidRDefault="00F13A40" w:rsidP="00F13A40">
      <w:pPr>
        <w:suppressAutoHyphens/>
        <w:spacing w:after="120"/>
        <w:jc w:val="both"/>
        <w:rPr>
          <w:rFonts w:ascii="Arial" w:eastAsia="SimSun" w:hAnsi="Arial"/>
        </w:rPr>
      </w:pPr>
      <w:r w:rsidRPr="00606A90">
        <w:rPr>
          <w:rFonts w:ascii="Arial" w:eastAsia="SimSun" w:hAnsi="Arial"/>
        </w:rPr>
        <w:t>Response Time</w:t>
      </w:r>
      <w:r w:rsidRPr="00606A90">
        <w:rPr>
          <w:rFonts w:ascii="Arial" w:eastAsia="SimSun" w:hAnsi="Arial"/>
        </w:rPr>
        <w:tab/>
        <w:t>[Number of Incidents that met SLR ÷ the total number of Incidents in the Measurement Period]</w:t>
      </w:r>
    </w:p>
    <w:p w14:paraId="22CD45D4" w14:textId="77777777" w:rsidR="00F13A40" w:rsidRPr="00606A90" w:rsidRDefault="00F13A40" w:rsidP="00F13A40">
      <w:pPr>
        <w:suppressAutoHyphens/>
        <w:spacing w:after="120"/>
        <w:jc w:val="both"/>
        <w:rPr>
          <w:rFonts w:ascii="Arial" w:eastAsia="SimSun" w:hAnsi="Arial"/>
        </w:rPr>
      </w:pPr>
      <w:r w:rsidRPr="00F35FD5">
        <w:rPr>
          <w:rFonts w:ascii="Arial" w:eastAsia="SimSun" w:hAnsi="Arial"/>
          <w:b/>
          <w:bCs/>
        </w:rPr>
        <w:t>Measurement Period</w:t>
      </w:r>
      <w:r w:rsidRPr="00606A90">
        <w:rPr>
          <w:rFonts w:ascii="Arial" w:eastAsia="SimSun" w:hAnsi="Arial"/>
        </w:rPr>
        <w:tab/>
        <w:t>Weekly</w:t>
      </w:r>
    </w:p>
    <w:p w14:paraId="37FC9F4C" w14:textId="77777777" w:rsidR="00F13A40" w:rsidRDefault="00F13A40" w:rsidP="00F13A40">
      <w:pPr>
        <w:suppressAutoHyphens/>
        <w:spacing w:after="120"/>
        <w:jc w:val="both"/>
        <w:rPr>
          <w:rFonts w:ascii="Arial" w:eastAsia="SimSun" w:hAnsi="Arial"/>
        </w:rPr>
      </w:pPr>
      <w:r w:rsidRPr="00F35FD5">
        <w:rPr>
          <w:rFonts w:ascii="Arial" w:eastAsia="SimSun" w:hAnsi="Arial"/>
          <w:b/>
          <w:bCs/>
        </w:rPr>
        <w:t>Reporting Period</w:t>
      </w:r>
      <w:r w:rsidRPr="00606A90">
        <w:rPr>
          <w:rFonts w:ascii="Arial" w:eastAsia="SimSun" w:hAnsi="Arial"/>
        </w:rPr>
        <w:tab/>
      </w:r>
      <w:r>
        <w:rPr>
          <w:rFonts w:ascii="Arial" w:eastAsia="SimSun" w:hAnsi="Arial"/>
        </w:rPr>
        <w:tab/>
      </w:r>
      <w:r w:rsidRPr="00606A90">
        <w:rPr>
          <w:rFonts w:ascii="Arial" w:eastAsia="SimSun" w:hAnsi="Arial"/>
        </w:rPr>
        <w:t>Monthly</w:t>
      </w:r>
    </w:p>
    <w:p w14:paraId="7177F2CF" w14:textId="77777777" w:rsidR="00F13A40" w:rsidRPr="00D31D35" w:rsidRDefault="00F13A40" w:rsidP="00F13A40">
      <w:pPr>
        <w:rPr>
          <w:rFonts w:ascii="Arial" w:hAnsi="Arial" w:cs="Arial"/>
        </w:rPr>
      </w:pPr>
      <w:r w:rsidRPr="00D31D35">
        <w:rPr>
          <w:rFonts w:ascii="Arial" w:hAnsi="Arial" w:cs="Arial"/>
        </w:rPr>
        <w:t>*The County will evaluate the Performance Metric and Performance Target on a quarterly basis, and may, at its sole discretion, decide to modify based on election operations activities (e.g., candidate filing, petitions, etc.).</w:t>
      </w:r>
    </w:p>
    <w:p w14:paraId="24496E8D" w14:textId="77777777" w:rsidR="001B5BF7" w:rsidRDefault="001B5BF7" w:rsidP="00F13A40">
      <w:pPr>
        <w:suppressAutoHyphens/>
        <w:spacing w:after="120"/>
        <w:jc w:val="both"/>
        <w:rPr>
          <w:rFonts w:ascii="Arial" w:eastAsia="SimSun" w:hAnsi="Arial"/>
        </w:rPr>
      </w:pPr>
    </w:p>
    <w:p w14:paraId="21AAE4FD" w14:textId="00E9CC26" w:rsidR="00F13A40" w:rsidRPr="003C32DE" w:rsidRDefault="00F13A40" w:rsidP="00F13A40">
      <w:pPr>
        <w:suppressAutoHyphens/>
        <w:spacing w:after="120"/>
        <w:jc w:val="both"/>
        <w:rPr>
          <w:rFonts w:ascii="Arial" w:eastAsia="SimSun" w:hAnsi="Arial"/>
          <w:b/>
          <w:bCs/>
        </w:rPr>
      </w:pPr>
      <w:r w:rsidRPr="008708FC">
        <w:rPr>
          <w:rFonts w:ascii="Arial" w:eastAsia="SimSun" w:hAnsi="Arial"/>
        </w:rPr>
        <w:t>Table 4.</w:t>
      </w:r>
      <w:r w:rsidRPr="008708FC">
        <w:rPr>
          <w:rFonts w:ascii="Arial" w:eastAsia="SimSun" w:hAnsi="Arial"/>
        </w:rPr>
        <w:tab/>
      </w:r>
      <w:r w:rsidRPr="003C32DE">
        <w:rPr>
          <w:rFonts w:ascii="Arial" w:eastAsia="SimSun" w:hAnsi="Arial"/>
          <w:b/>
          <w:bCs/>
        </w:rPr>
        <w:t>Recovery Time Objective and Recovery Point Objective Service Levels</w:t>
      </w:r>
    </w:p>
    <w:p w14:paraId="341F8611" w14:textId="77777777" w:rsidR="00F13A40" w:rsidRPr="003C32DE" w:rsidRDefault="00F13A40" w:rsidP="00F13A40">
      <w:pPr>
        <w:suppressAutoHyphens/>
        <w:spacing w:after="120"/>
        <w:ind w:left="1440" w:firstLine="720"/>
        <w:jc w:val="both"/>
        <w:rPr>
          <w:rFonts w:ascii="Arial" w:eastAsia="SimSun" w:hAnsi="Arial"/>
          <w:b/>
          <w:bCs/>
        </w:rPr>
      </w:pPr>
      <w:r w:rsidRPr="003C32DE">
        <w:rPr>
          <w:rFonts w:ascii="Arial" w:eastAsia="SimSun" w:hAnsi="Arial"/>
          <w:b/>
          <w:bCs/>
        </w:rPr>
        <w:t>Recovery Time Objective (RTO) and Recovery Point Objective (RPO) Service Levels</w:t>
      </w:r>
    </w:p>
    <w:p w14:paraId="386710F2" w14:textId="77777777" w:rsidR="00F13A40" w:rsidRPr="008708FC" w:rsidRDefault="00F13A40" w:rsidP="00F13A40">
      <w:pPr>
        <w:suppressAutoHyphens/>
        <w:spacing w:after="120"/>
        <w:jc w:val="both"/>
        <w:rPr>
          <w:rFonts w:ascii="Arial" w:eastAsia="SimSun" w:hAnsi="Arial"/>
        </w:rPr>
      </w:pPr>
      <w:r w:rsidRPr="003C32DE">
        <w:rPr>
          <w:rFonts w:ascii="Arial" w:eastAsia="SimSun" w:hAnsi="Arial"/>
          <w:b/>
          <w:bCs/>
        </w:rPr>
        <w:t>Service Measure</w:t>
      </w:r>
      <w:r w:rsidRPr="008708FC">
        <w:rPr>
          <w:rFonts w:ascii="Arial" w:eastAsia="SimSun" w:hAnsi="Arial"/>
        </w:rPr>
        <w:tab/>
      </w:r>
      <w:r>
        <w:rPr>
          <w:rFonts w:ascii="Arial" w:eastAsia="SimSun" w:hAnsi="Arial"/>
        </w:rPr>
        <w:tab/>
      </w:r>
      <w:r w:rsidRPr="008708FC">
        <w:rPr>
          <w:rFonts w:ascii="Arial" w:eastAsia="SimSun" w:hAnsi="Arial"/>
        </w:rPr>
        <w:t>Recovery time and data recovery</w:t>
      </w:r>
    </w:p>
    <w:p w14:paraId="6501D46D" w14:textId="77777777" w:rsidR="00F13A40" w:rsidRPr="008708FC" w:rsidRDefault="00F13A40" w:rsidP="00F13A40">
      <w:pPr>
        <w:suppressAutoHyphens/>
        <w:spacing w:after="120"/>
        <w:jc w:val="both"/>
        <w:rPr>
          <w:rFonts w:ascii="Arial" w:eastAsia="SimSun" w:hAnsi="Arial"/>
        </w:rPr>
      </w:pPr>
      <w:r w:rsidRPr="003C32DE">
        <w:rPr>
          <w:rFonts w:ascii="Arial" w:eastAsia="SimSun" w:hAnsi="Arial"/>
          <w:b/>
          <w:bCs/>
        </w:rPr>
        <w:t>Performance Metric</w:t>
      </w:r>
      <w:r w:rsidRPr="003C32DE">
        <w:rPr>
          <w:rFonts w:ascii="Arial" w:eastAsia="SimSun" w:hAnsi="Arial"/>
          <w:b/>
          <w:bCs/>
        </w:rPr>
        <w:tab/>
      </w:r>
      <w:r w:rsidRPr="008708FC">
        <w:rPr>
          <w:rFonts w:ascii="Arial" w:eastAsia="SimSun" w:hAnsi="Arial"/>
        </w:rPr>
        <w:t>Recovery time and recovery point</w:t>
      </w:r>
    </w:p>
    <w:p w14:paraId="123F4280" w14:textId="77777777" w:rsidR="00F13A40" w:rsidRPr="008708FC" w:rsidRDefault="00F13A40" w:rsidP="00F13A40">
      <w:pPr>
        <w:suppressAutoHyphens/>
        <w:spacing w:after="120"/>
        <w:jc w:val="both"/>
        <w:rPr>
          <w:rFonts w:ascii="Arial" w:eastAsia="SimSun" w:hAnsi="Arial"/>
        </w:rPr>
      </w:pPr>
      <w:r w:rsidRPr="003C32DE">
        <w:rPr>
          <w:rFonts w:ascii="Arial" w:eastAsia="SimSun" w:hAnsi="Arial"/>
          <w:b/>
          <w:bCs/>
        </w:rPr>
        <w:t>Performance Target</w:t>
      </w:r>
      <w:r w:rsidRPr="008708FC">
        <w:rPr>
          <w:rFonts w:ascii="Arial" w:eastAsia="SimSun" w:hAnsi="Arial"/>
        </w:rPr>
        <w:tab/>
        <w:t>≤60 minutes with 0 minutes of data loss</w:t>
      </w:r>
    </w:p>
    <w:p w14:paraId="1FE6E75E" w14:textId="77777777" w:rsidR="00F13A40" w:rsidRPr="008708FC" w:rsidRDefault="00F13A40" w:rsidP="00F13A40">
      <w:pPr>
        <w:suppressAutoHyphens/>
        <w:spacing w:after="120"/>
        <w:jc w:val="both"/>
        <w:rPr>
          <w:rFonts w:ascii="Arial" w:eastAsia="SimSun" w:hAnsi="Arial"/>
        </w:rPr>
      </w:pPr>
      <w:r w:rsidRPr="003C32DE">
        <w:rPr>
          <w:rFonts w:ascii="Arial" w:eastAsia="SimSun" w:hAnsi="Arial"/>
          <w:b/>
          <w:bCs/>
        </w:rPr>
        <w:t>Formula</w:t>
      </w:r>
      <w:r w:rsidRPr="008708FC">
        <w:rPr>
          <w:rFonts w:ascii="Arial" w:eastAsia="SimSun" w:hAnsi="Arial"/>
        </w:rPr>
        <w:tab/>
      </w:r>
      <w:r>
        <w:rPr>
          <w:rFonts w:ascii="Arial" w:eastAsia="SimSun" w:hAnsi="Arial"/>
        </w:rPr>
        <w:tab/>
      </w:r>
      <w:r>
        <w:rPr>
          <w:rFonts w:ascii="Arial" w:eastAsia="SimSun" w:hAnsi="Arial"/>
        </w:rPr>
        <w:tab/>
      </w:r>
      <w:r w:rsidRPr="008708FC">
        <w:rPr>
          <w:rFonts w:ascii="Arial" w:eastAsia="SimSun" w:hAnsi="Arial"/>
        </w:rPr>
        <w:t>[Number of instances within Performance Target]</w:t>
      </w:r>
    </w:p>
    <w:p w14:paraId="7846C3D5" w14:textId="77777777" w:rsidR="00F13A40" w:rsidRPr="008708FC" w:rsidRDefault="00F13A40" w:rsidP="00F13A40">
      <w:pPr>
        <w:suppressAutoHyphens/>
        <w:spacing w:after="120"/>
        <w:ind w:left="2880" w:firstLine="720"/>
        <w:jc w:val="both"/>
        <w:rPr>
          <w:rFonts w:ascii="Arial" w:eastAsia="SimSun" w:hAnsi="Arial"/>
        </w:rPr>
      </w:pPr>
      <w:r w:rsidRPr="008708FC">
        <w:rPr>
          <w:rFonts w:ascii="Arial" w:eastAsia="SimSun" w:hAnsi="Arial"/>
        </w:rPr>
        <w:t>÷</w:t>
      </w:r>
    </w:p>
    <w:p w14:paraId="4DD3B58B" w14:textId="77777777" w:rsidR="00F13A40" w:rsidRPr="008708FC" w:rsidRDefault="00F13A40" w:rsidP="00F13A40">
      <w:pPr>
        <w:suppressAutoHyphens/>
        <w:spacing w:after="120"/>
        <w:ind w:left="2160" w:firstLine="720"/>
        <w:jc w:val="both"/>
        <w:rPr>
          <w:rFonts w:ascii="Arial" w:eastAsia="SimSun" w:hAnsi="Arial"/>
        </w:rPr>
      </w:pPr>
      <w:r w:rsidRPr="008708FC">
        <w:rPr>
          <w:rFonts w:ascii="Arial" w:eastAsia="SimSun" w:hAnsi="Arial"/>
        </w:rPr>
        <w:t>[Total number of instances during Measurement Period]</w:t>
      </w:r>
    </w:p>
    <w:p w14:paraId="4DE87661" w14:textId="77777777" w:rsidR="00F13A40" w:rsidRPr="008708FC" w:rsidRDefault="00F13A40" w:rsidP="00F13A40">
      <w:pPr>
        <w:suppressAutoHyphens/>
        <w:spacing w:after="120"/>
        <w:jc w:val="both"/>
        <w:rPr>
          <w:rFonts w:ascii="Arial" w:eastAsia="SimSun" w:hAnsi="Arial"/>
        </w:rPr>
      </w:pPr>
      <w:r w:rsidRPr="003C32DE">
        <w:rPr>
          <w:rFonts w:ascii="Arial" w:eastAsia="SimSun" w:hAnsi="Arial"/>
          <w:b/>
          <w:bCs/>
        </w:rPr>
        <w:t>Measurement Period</w:t>
      </w:r>
      <w:r w:rsidRPr="008708FC">
        <w:rPr>
          <w:rFonts w:ascii="Arial" w:eastAsia="SimSun" w:hAnsi="Arial"/>
        </w:rPr>
        <w:tab/>
        <w:t>Designated recovery period following a disaster</w:t>
      </w:r>
    </w:p>
    <w:p w14:paraId="6A123BC1" w14:textId="77777777" w:rsidR="00F13A40" w:rsidRDefault="00F13A40" w:rsidP="00F13A40">
      <w:pPr>
        <w:suppressAutoHyphens/>
        <w:spacing w:after="120"/>
        <w:jc w:val="both"/>
        <w:rPr>
          <w:rFonts w:ascii="Arial" w:eastAsia="SimSun" w:hAnsi="Arial"/>
        </w:rPr>
      </w:pPr>
      <w:r w:rsidRPr="003C32DE">
        <w:rPr>
          <w:rFonts w:ascii="Arial" w:eastAsia="SimSun" w:hAnsi="Arial"/>
          <w:b/>
          <w:bCs/>
        </w:rPr>
        <w:t>Reporting Period</w:t>
      </w:r>
      <w:r w:rsidRPr="008708FC">
        <w:rPr>
          <w:rFonts w:ascii="Arial" w:eastAsia="SimSun" w:hAnsi="Arial"/>
        </w:rPr>
        <w:tab/>
      </w:r>
      <w:r>
        <w:rPr>
          <w:rFonts w:ascii="Arial" w:eastAsia="SimSun" w:hAnsi="Arial"/>
        </w:rPr>
        <w:tab/>
      </w:r>
      <w:r w:rsidRPr="008708FC">
        <w:rPr>
          <w:rFonts w:ascii="Arial" w:eastAsia="SimSun" w:hAnsi="Arial"/>
        </w:rPr>
        <w:t>Periodically throughout the recovery period</w:t>
      </w:r>
    </w:p>
    <w:p w14:paraId="588B571E" w14:textId="77777777" w:rsidR="00F13A40" w:rsidRDefault="00F13A40" w:rsidP="00F13A40">
      <w:pPr>
        <w:suppressAutoHyphens/>
        <w:spacing w:after="120"/>
        <w:jc w:val="both"/>
        <w:rPr>
          <w:rFonts w:ascii="Arial" w:eastAsia="SimSun" w:hAnsi="Arial"/>
        </w:rPr>
      </w:pPr>
    </w:p>
    <w:p w14:paraId="749A0B56" w14:textId="77777777" w:rsidR="00F13A40" w:rsidRPr="003C32DE" w:rsidRDefault="00F13A40" w:rsidP="00F13A40">
      <w:pPr>
        <w:suppressAutoHyphens/>
        <w:spacing w:after="120"/>
        <w:jc w:val="both"/>
        <w:rPr>
          <w:rFonts w:ascii="Arial" w:eastAsia="SimSun" w:hAnsi="Arial"/>
          <w:b/>
          <w:bCs/>
        </w:rPr>
      </w:pPr>
      <w:r w:rsidRPr="008708FC">
        <w:rPr>
          <w:rFonts w:ascii="Arial" w:eastAsia="SimSun" w:hAnsi="Arial"/>
        </w:rPr>
        <w:lastRenderedPageBreak/>
        <w:t xml:space="preserve">Table </w:t>
      </w:r>
      <w:r>
        <w:rPr>
          <w:rFonts w:ascii="Arial" w:eastAsia="SimSun" w:hAnsi="Arial"/>
        </w:rPr>
        <w:t>5</w:t>
      </w:r>
      <w:r w:rsidRPr="008708FC">
        <w:rPr>
          <w:rFonts w:ascii="Arial" w:eastAsia="SimSun" w:hAnsi="Arial"/>
        </w:rPr>
        <w:t>.</w:t>
      </w:r>
      <w:r w:rsidRPr="008708FC">
        <w:rPr>
          <w:rFonts w:ascii="Arial" w:eastAsia="SimSun" w:hAnsi="Arial"/>
        </w:rPr>
        <w:tab/>
      </w:r>
      <w:r w:rsidRPr="003C32DE">
        <w:rPr>
          <w:rFonts w:ascii="Arial" w:eastAsia="SimSun" w:hAnsi="Arial"/>
          <w:b/>
          <w:bCs/>
        </w:rPr>
        <w:t>Re</w:t>
      </w:r>
      <w:r>
        <w:rPr>
          <w:rFonts w:ascii="Arial" w:eastAsia="SimSun" w:hAnsi="Arial"/>
          <w:b/>
          <w:bCs/>
        </w:rPr>
        <w:t>sponse</w:t>
      </w:r>
      <w:r w:rsidRPr="003C32DE">
        <w:rPr>
          <w:rFonts w:ascii="Arial" w:eastAsia="SimSun" w:hAnsi="Arial"/>
          <w:b/>
          <w:bCs/>
        </w:rPr>
        <w:t xml:space="preserve"> Time </w:t>
      </w:r>
      <w:r>
        <w:rPr>
          <w:rFonts w:ascii="Arial" w:eastAsia="SimSun" w:hAnsi="Arial"/>
          <w:b/>
          <w:bCs/>
        </w:rPr>
        <w:t>(Performance)</w:t>
      </w:r>
      <w:r w:rsidRPr="003C32DE">
        <w:rPr>
          <w:rFonts w:ascii="Arial" w:eastAsia="SimSun" w:hAnsi="Arial"/>
          <w:b/>
          <w:bCs/>
        </w:rPr>
        <w:t xml:space="preserve"> Service Levels</w:t>
      </w:r>
    </w:p>
    <w:p w14:paraId="54B1E298" w14:textId="77777777" w:rsidR="00F13A40" w:rsidRPr="003C32DE" w:rsidRDefault="00F13A40" w:rsidP="00F13A40">
      <w:pPr>
        <w:suppressAutoHyphens/>
        <w:spacing w:after="120"/>
        <w:ind w:left="1440" w:firstLine="720"/>
        <w:jc w:val="both"/>
        <w:rPr>
          <w:rFonts w:ascii="Arial" w:eastAsia="SimSun" w:hAnsi="Arial"/>
          <w:b/>
          <w:bCs/>
        </w:rPr>
      </w:pPr>
      <w:r>
        <w:rPr>
          <w:rFonts w:ascii="Arial" w:eastAsia="SimSun" w:hAnsi="Arial"/>
          <w:b/>
          <w:bCs/>
        </w:rPr>
        <w:t xml:space="preserve">Response Time (Performance) </w:t>
      </w:r>
      <w:r w:rsidRPr="003C32DE">
        <w:rPr>
          <w:rFonts w:ascii="Arial" w:eastAsia="SimSun" w:hAnsi="Arial"/>
          <w:b/>
          <w:bCs/>
        </w:rPr>
        <w:t>Service Levels</w:t>
      </w:r>
    </w:p>
    <w:p w14:paraId="474EC0E7" w14:textId="77777777" w:rsidR="00F13A40" w:rsidRPr="008708FC" w:rsidRDefault="00F13A40" w:rsidP="00F13A40">
      <w:pPr>
        <w:suppressAutoHyphens/>
        <w:spacing w:after="120"/>
        <w:jc w:val="both"/>
        <w:rPr>
          <w:rFonts w:ascii="Arial" w:eastAsia="SimSun" w:hAnsi="Arial"/>
        </w:rPr>
      </w:pPr>
      <w:r w:rsidRPr="003C32DE">
        <w:rPr>
          <w:rFonts w:ascii="Arial" w:eastAsia="SimSun" w:hAnsi="Arial"/>
          <w:b/>
          <w:bCs/>
        </w:rPr>
        <w:t>Service Measure</w:t>
      </w:r>
      <w:r w:rsidRPr="008708FC">
        <w:rPr>
          <w:rFonts w:ascii="Arial" w:eastAsia="SimSun" w:hAnsi="Arial"/>
        </w:rPr>
        <w:tab/>
      </w:r>
      <w:r>
        <w:rPr>
          <w:rFonts w:ascii="Arial" w:eastAsia="SimSun" w:hAnsi="Arial"/>
        </w:rPr>
        <w:tab/>
        <w:t>Number of seconds after user commits transaction until response appears on user’s screen, operated from within the County network</w:t>
      </w:r>
    </w:p>
    <w:p w14:paraId="334B3609" w14:textId="77777777" w:rsidR="00F13A40" w:rsidRPr="008708FC" w:rsidRDefault="00F13A40" w:rsidP="00F13A40">
      <w:pPr>
        <w:suppressAutoHyphens/>
        <w:spacing w:after="120"/>
        <w:jc w:val="both"/>
        <w:rPr>
          <w:rFonts w:ascii="Arial" w:eastAsia="SimSun" w:hAnsi="Arial"/>
        </w:rPr>
      </w:pPr>
      <w:r w:rsidRPr="003C32DE">
        <w:rPr>
          <w:rFonts w:ascii="Arial" w:eastAsia="SimSun" w:hAnsi="Arial"/>
          <w:b/>
          <w:bCs/>
        </w:rPr>
        <w:t>Performance Metric</w:t>
      </w:r>
      <w:r w:rsidRPr="003C32DE">
        <w:rPr>
          <w:rFonts w:ascii="Arial" w:eastAsia="SimSun" w:hAnsi="Arial"/>
          <w:b/>
          <w:bCs/>
        </w:rPr>
        <w:tab/>
      </w:r>
      <w:r w:rsidRPr="00D33811">
        <w:rPr>
          <w:rFonts w:ascii="Arial" w:hAnsi="Arial" w:cs="Arial"/>
        </w:rPr>
        <w:t>Response time is ≤ 2 seconds</w:t>
      </w:r>
    </w:p>
    <w:p w14:paraId="6764C21F" w14:textId="77777777" w:rsidR="00F13A40" w:rsidRPr="008708FC" w:rsidRDefault="00F13A40" w:rsidP="00F13A40">
      <w:pPr>
        <w:suppressAutoHyphens/>
        <w:spacing w:after="120"/>
        <w:jc w:val="both"/>
        <w:rPr>
          <w:rFonts w:ascii="Arial" w:eastAsia="SimSun" w:hAnsi="Arial"/>
        </w:rPr>
      </w:pPr>
      <w:r w:rsidRPr="003C32DE">
        <w:rPr>
          <w:rFonts w:ascii="Arial" w:eastAsia="SimSun" w:hAnsi="Arial"/>
          <w:b/>
          <w:bCs/>
        </w:rPr>
        <w:t>Performance Target</w:t>
      </w:r>
      <w:r w:rsidRPr="008708FC">
        <w:rPr>
          <w:rFonts w:ascii="Arial" w:eastAsia="SimSun" w:hAnsi="Arial"/>
        </w:rPr>
        <w:tab/>
      </w:r>
      <w:r>
        <w:rPr>
          <w:rFonts w:ascii="Arial" w:eastAsia="SimSun" w:hAnsi="Arial"/>
        </w:rPr>
        <w:t>95%</w:t>
      </w:r>
    </w:p>
    <w:p w14:paraId="1F780AB6" w14:textId="77777777" w:rsidR="00F13A40" w:rsidRPr="008708FC" w:rsidRDefault="00F13A40" w:rsidP="00F13A40">
      <w:pPr>
        <w:suppressAutoHyphens/>
        <w:spacing w:after="120"/>
        <w:jc w:val="both"/>
        <w:rPr>
          <w:rFonts w:ascii="Arial" w:eastAsia="SimSun" w:hAnsi="Arial"/>
        </w:rPr>
      </w:pPr>
      <w:r w:rsidRPr="003C32DE">
        <w:rPr>
          <w:rFonts w:ascii="Arial" w:eastAsia="SimSun" w:hAnsi="Arial"/>
          <w:b/>
          <w:bCs/>
        </w:rPr>
        <w:t>Formula</w:t>
      </w:r>
      <w:r w:rsidRPr="008708FC">
        <w:rPr>
          <w:rFonts w:ascii="Arial" w:eastAsia="SimSun" w:hAnsi="Arial"/>
        </w:rPr>
        <w:tab/>
      </w:r>
      <w:r>
        <w:rPr>
          <w:rFonts w:ascii="Arial" w:eastAsia="SimSun" w:hAnsi="Arial"/>
        </w:rPr>
        <w:tab/>
      </w:r>
      <w:r>
        <w:rPr>
          <w:rFonts w:ascii="Arial" w:eastAsia="SimSun" w:hAnsi="Arial"/>
        </w:rPr>
        <w:tab/>
      </w:r>
      <w:r w:rsidRPr="008708FC">
        <w:rPr>
          <w:rFonts w:ascii="Arial" w:eastAsia="SimSun" w:hAnsi="Arial"/>
        </w:rPr>
        <w:t xml:space="preserve">[Number of </w:t>
      </w:r>
      <w:r>
        <w:rPr>
          <w:rFonts w:ascii="Arial" w:eastAsia="SimSun" w:hAnsi="Arial"/>
        </w:rPr>
        <w:t>agreed actions that are completed within the target dates</w:t>
      </w:r>
      <w:r w:rsidRPr="008708FC">
        <w:rPr>
          <w:rFonts w:ascii="Arial" w:eastAsia="SimSun" w:hAnsi="Arial"/>
        </w:rPr>
        <w:t>]</w:t>
      </w:r>
    </w:p>
    <w:p w14:paraId="5B3FADB9" w14:textId="77777777" w:rsidR="00F13A40" w:rsidRPr="008708FC" w:rsidRDefault="00F13A40" w:rsidP="00F13A40">
      <w:pPr>
        <w:suppressAutoHyphens/>
        <w:spacing w:after="120"/>
        <w:ind w:left="2880" w:firstLine="720"/>
        <w:jc w:val="both"/>
        <w:rPr>
          <w:rFonts w:ascii="Arial" w:eastAsia="SimSun" w:hAnsi="Arial"/>
        </w:rPr>
      </w:pPr>
      <w:r w:rsidRPr="008708FC">
        <w:rPr>
          <w:rFonts w:ascii="Arial" w:eastAsia="SimSun" w:hAnsi="Arial"/>
        </w:rPr>
        <w:t>÷</w:t>
      </w:r>
    </w:p>
    <w:p w14:paraId="34F88898" w14:textId="77777777" w:rsidR="00F13A40" w:rsidRPr="008708FC" w:rsidRDefault="00F13A40" w:rsidP="00F13A40">
      <w:pPr>
        <w:suppressAutoHyphens/>
        <w:spacing w:after="120"/>
        <w:ind w:left="2160" w:firstLine="720"/>
        <w:jc w:val="both"/>
        <w:rPr>
          <w:rFonts w:ascii="Arial" w:eastAsia="SimSun" w:hAnsi="Arial"/>
        </w:rPr>
      </w:pPr>
      <w:r w:rsidRPr="008708FC">
        <w:rPr>
          <w:rFonts w:ascii="Arial" w:eastAsia="SimSun" w:hAnsi="Arial"/>
        </w:rPr>
        <w:t xml:space="preserve">[Total number of </w:t>
      </w:r>
      <w:r>
        <w:rPr>
          <w:rFonts w:ascii="Arial" w:eastAsia="SimSun" w:hAnsi="Arial"/>
        </w:rPr>
        <w:t>agreed actions in the</w:t>
      </w:r>
      <w:r w:rsidRPr="008708FC">
        <w:rPr>
          <w:rFonts w:ascii="Arial" w:eastAsia="SimSun" w:hAnsi="Arial"/>
        </w:rPr>
        <w:t xml:space="preserve"> Measurement Period]</w:t>
      </w:r>
    </w:p>
    <w:p w14:paraId="3D9D08C2" w14:textId="77777777" w:rsidR="00F13A40" w:rsidRPr="008708FC" w:rsidRDefault="00F13A40" w:rsidP="00F13A40">
      <w:pPr>
        <w:suppressAutoHyphens/>
        <w:spacing w:after="120"/>
        <w:jc w:val="both"/>
        <w:rPr>
          <w:rFonts w:ascii="Arial" w:eastAsia="SimSun" w:hAnsi="Arial"/>
        </w:rPr>
      </w:pPr>
      <w:r w:rsidRPr="003C32DE">
        <w:rPr>
          <w:rFonts w:ascii="Arial" w:eastAsia="SimSun" w:hAnsi="Arial"/>
          <w:b/>
          <w:bCs/>
        </w:rPr>
        <w:t>Measurement Period</w:t>
      </w:r>
      <w:r w:rsidRPr="008708FC">
        <w:rPr>
          <w:rFonts w:ascii="Arial" w:eastAsia="SimSun" w:hAnsi="Arial"/>
        </w:rPr>
        <w:tab/>
      </w:r>
      <w:r>
        <w:rPr>
          <w:rFonts w:ascii="Arial" w:eastAsia="SimSun" w:hAnsi="Arial"/>
        </w:rPr>
        <w:t>Monthly</w:t>
      </w:r>
    </w:p>
    <w:p w14:paraId="2DE11CB9" w14:textId="77777777" w:rsidR="00095D25" w:rsidRDefault="00F13A40" w:rsidP="00095D25">
      <w:pPr>
        <w:suppressAutoHyphens/>
        <w:spacing w:after="120"/>
        <w:jc w:val="both"/>
        <w:rPr>
          <w:rFonts w:ascii="Arial" w:eastAsia="SimSun" w:hAnsi="Arial"/>
        </w:rPr>
      </w:pPr>
      <w:r w:rsidRPr="003C32DE">
        <w:rPr>
          <w:rFonts w:ascii="Arial" w:eastAsia="SimSun" w:hAnsi="Arial"/>
          <w:b/>
          <w:bCs/>
        </w:rPr>
        <w:t>Reporting Period</w:t>
      </w:r>
      <w:r w:rsidRPr="008708FC">
        <w:rPr>
          <w:rFonts w:ascii="Arial" w:eastAsia="SimSun" w:hAnsi="Arial"/>
        </w:rPr>
        <w:tab/>
      </w:r>
      <w:r>
        <w:rPr>
          <w:rFonts w:ascii="Arial" w:eastAsia="SimSun" w:hAnsi="Arial"/>
        </w:rPr>
        <w:tab/>
        <w:t>Monthly</w:t>
      </w:r>
    </w:p>
    <w:p w14:paraId="15127A32" w14:textId="77777777" w:rsidR="00095D25" w:rsidRDefault="00095D25" w:rsidP="00095D25">
      <w:pPr>
        <w:suppressAutoHyphens/>
        <w:spacing w:after="120"/>
        <w:jc w:val="both"/>
        <w:rPr>
          <w:rFonts w:ascii="Arial" w:eastAsia="SimSun" w:hAnsi="Arial"/>
        </w:rPr>
      </w:pPr>
    </w:p>
    <w:p w14:paraId="79E81516" w14:textId="30179DEE" w:rsidR="00F13A40" w:rsidRPr="003C32DE" w:rsidRDefault="00F13A40" w:rsidP="00095D25">
      <w:pPr>
        <w:suppressAutoHyphens/>
        <w:spacing w:after="120"/>
        <w:jc w:val="both"/>
        <w:rPr>
          <w:rFonts w:ascii="Arial" w:eastAsia="SimSun" w:hAnsi="Arial"/>
          <w:b/>
          <w:bCs/>
        </w:rPr>
      </w:pPr>
      <w:r w:rsidRPr="008708FC">
        <w:rPr>
          <w:rFonts w:ascii="Arial" w:eastAsia="SimSun" w:hAnsi="Arial"/>
        </w:rPr>
        <w:t xml:space="preserve">Table </w:t>
      </w:r>
      <w:r>
        <w:rPr>
          <w:rFonts w:ascii="Arial" w:eastAsia="SimSun" w:hAnsi="Arial"/>
        </w:rPr>
        <w:t>6</w:t>
      </w:r>
      <w:r w:rsidRPr="008708FC">
        <w:rPr>
          <w:rFonts w:ascii="Arial" w:eastAsia="SimSun" w:hAnsi="Arial"/>
        </w:rPr>
        <w:t>.</w:t>
      </w:r>
      <w:r w:rsidRPr="008708FC">
        <w:rPr>
          <w:rFonts w:ascii="Arial" w:eastAsia="SimSun" w:hAnsi="Arial"/>
        </w:rPr>
        <w:tab/>
      </w:r>
      <w:r>
        <w:rPr>
          <w:rFonts w:ascii="Arial" w:eastAsia="SimSun" w:hAnsi="Arial"/>
          <w:b/>
          <w:bCs/>
        </w:rPr>
        <w:t>Staff Availability Service Levels</w:t>
      </w:r>
    </w:p>
    <w:p w14:paraId="577DE015" w14:textId="77777777" w:rsidR="00F13A40" w:rsidRPr="003C32DE" w:rsidRDefault="00F13A40" w:rsidP="00F13A40">
      <w:pPr>
        <w:suppressAutoHyphens/>
        <w:spacing w:after="120"/>
        <w:ind w:left="1440" w:firstLine="720"/>
        <w:jc w:val="both"/>
        <w:rPr>
          <w:rFonts w:ascii="Arial" w:eastAsia="SimSun" w:hAnsi="Arial"/>
          <w:b/>
          <w:bCs/>
        </w:rPr>
      </w:pPr>
      <w:r>
        <w:rPr>
          <w:rFonts w:ascii="Arial" w:eastAsia="SimSun" w:hAnsi="Arial"/>
          <w:b/>
          <w:bCs/>
        </w:rPr>
        <w:t>Staff Availability Service</w:t>
      </w:r>
      <w:r w:rsidRPr="003C32DE">
        <w:rPr>
          <w:rFonts w:ascii="Arial" w:eastAsia="SimSun" w:hAnsi="Arial"/>
          <w:b/>
          <w:bCs/>
        </w:rPr>
        <w:t xml:space="preserve"> Levels</w:t>
      </w:r>
    </w:p>
    <w:p w14:paraId="130A5F79" w14:textId="77777777" w:rsidR="00F13A40" w:rsidRPr="00614221" w:rsidRDefault="00F13A40" w:rsidP="00F13A40">
      <w:pPr>
        <w:suppressAutoHyphens/>
        <w:spacing w:after="120"/>
        <w:jc w:val="both"/>
        <w:rPr>
          <w:rFonts w:ascii="Arial" w:eastAsia="SimSun" w:hAnsi="Arial" w:cs="Arial"/>
        </w:rPr>
      </w:pPr>
      <w:r w:rsidRPr="003C32DE">
        <w:rPr>
          <w:rFonts w:ascii="Arial" w:eastAsia="SimSun" w:hAnsi="Arial"/>
          <w:b/>
          <w:bCs/>
        </w:rPr>
        <w:t>Service Measure</w:t>
      </w:r>
      <w:r w:rsidRPr="008708FC">
        <w:rPr>
          <w:rFonts w:ascii="Arial" w:eastAsia="SimSun" w:hAnsi="Arial"/>
        </w:rPr>
        <w:tab/>
      </w:r>
      <w:r>
        <w:rPr>
          <w:rFonts w:ascii="Arial" w:eastAsia="SimSun" w:hAnsi="Arial"/>
        </w:rPr>
        <w:tab/>
      </w:r>
      <w:bookmarkStart w:id="1" w:name="_Hlk79669643"/>
      <w:r w:rsidRPr="00614221">
        <w:rPr>
          <w:rFonts w:ascii="Arial" w:hAnsi="Arial" w:cs="Arial"/>
        </w:rPr>
        <w:t>Staff availability to participate in person for meetings as scheduled by the County</w:t>
      </w:r>
      <w:bookmarkEnd w:id="1"/>
    </w:p>
    <w:p w14:paraId="0FFD5045" w14:textId="77777777" w:rsidR="00F13A40" w:rsidRPr="00614221" w:rsidRDefault="00F13A40" w:rsidP="00F13A40">
      <w:pPr>
        <w:ind w:left="2880" w:hanging="2880"/>
        <w:rPr>
          <w:rFonts w:ascii="Arial" w:hAnsi="Arial" w:cs="Arial"/>
        </w:rPr>
      </w:pPr>
      <w:r w:rsidRPr="00614221">
        <w:rPr>
          <w:rFonts w:ascii="Arial" w:eastAsia="SimSun" w:hAnsi="Arial" w:cs="Arial"/>
          <w:b/>
          <w:bCs/>
        </w:rPr>
        <w:t>Performance Metric</w:t>
      </w:r>
      <w:r w:rsidRPr="00614221">
        <w:rPr>
          <w:rFonts w:ascii="Arial" w:eastAsia="SimSun" w:hAnsi="Arial" w:cs="Arial"/>
          <w:b/>
          <w:bCs/>
        </w:rPr>
        <w:tab/>
      </w:r>
      <w:bookmarkStart w:id="2" w:name="_Hlk79669683"/>
      <w:r w:rsidRPr="00614221">
        <w:rPr>
          <w:rFonts w:ascii="Arial" w:hAnsi="Arial" w:cs="Arial"/>
        </w:rPr>
        <w:t>Available during normal business hours, Monday through Friday 9:00 AM to 5:00 PM PST, except Federal, State, and County holidays.</w:t>
      </w:r>
    </w:p>
    <w:p w14:paraId="03FD1A19" w14:textId="77777777" w:rsidR="00F13A40" w:rsidRPr="00614221" w:rsidRDefault="00F13A40" w:rsidP="00F13A40">
      <w:pPr>
        <w:suppressAutoHyphens/>
        <w:spacing w:after="120"/>
        <w:ind w:left="2880"/>
        <w:jc w:val="both"/>
        <w:rPr>
          <w:rFonts w:ascii="Arial" w:eastAsia="SimSun" w:hAnsi="Arial" w:cs="Arial"/>
        </w:rPr>
      </w:pPr>
      <w:r w:rsidRPr="00614221">
        <w:rPr>
          <w:rFonts w:ascii="Arial" w:hAnsi="Arial" w:cs="Arial"/>
        </w:rPr>
        <w:t>Available outside of normal business hours, on weekends, and on holidays beginning on E-120 through Election Day for the first election in which the EMS is used and beginning on E-90 through Election Day in each subsequent election.</w:t>
      </w:r>
      <w:bookmarkEnd w:id="2"/>
    </w:p>
    <w:p w14:paraId="1FDED8F2" w14:textId="77777777" w:rsidR="00F13A40" w:rsidRPr="00614221" w:rsidRDefault="00F13A40" w:rsidP="001B5BF7">
      <w:pPr>
        <w:suppressAutoHyphens/>
        <w:jc w:val="both"/>
        <w:rPr>
          <w:rFonts w:ascii="Arial" w:eastAsia="SimSun" w:hAnsi="Arial"/>
        </w:rPr>
      </w:pPr>
      <w:r w:rsidRPr="00614221">
        <w:rPr>
          <w:rFonts w:ascii="Arial" w:eastAsia="SimSun" w:hAnsi="Arial"/>
          <w:b/>
          <w:bCs/>
        </w:rPr>
        <w:t>Performance Target</w:t>
      </w:r>
      <w:r w:rsidRPr="00614221">
        <w:rPr>
          <w:rFonts w:ascii="Arial" w:eastAsia="SimSun" w:hAnsi="Arial"/>
        </w:rPr>
        <w:tab/>
        <w:t>100%</w:t>
      </w:r>
    </w:p>
    <w:p w14:paraId="433587AB" w14:textId="77777777" w:rsidR="00F13A40" w:rsidRPr="008708FC" w:rsidRDefault="00F13A40" w:rsidP="001B5BF7">
      <w:pPr>
        <w:suppressAutoHyphens/>
        <w:jc w:val="both"/>
        <w:rPr>
          <w:rFonts w:ascii="Arial" w:eastAsia="SimSun" w:hAnsi="Arial"/>
        </w:rPr>
      </w:pPr>
      <w:r w:rsidRPr="003C32DE">
        <w:rPr>
          <w:rFonts w:ascii="Arial" w:eastAsia="SimSun" w:hAnsi="Arial"/>
          <w:b/>
          <w:bCs/>
        </w:rPr>
        <w:t>Formula</w:t>
      </w:r>
      <w:r w:rsidRPr="008708FC">
        <w:rPr>
          <w:rFonts w:ascii="Arial" w:eastAsia="SimSun" w:hAnsi="Arial"/>
        </w:rPr>
        <w:tab/>
      </w:r>
      <w:r>
        <w:rPr>
          <w:rFonts w:ascii="Arial" w:eastAsia="SimSun" w:hAnsi="Arial"/>
        </w:rPr>
        <w:tab/>
      </w:r>
      <w:r>
        <w:rPr>
          <w:rFonts w:ascii="Arial" w:eastAsia="SimSun" w:hAnsi="Arial"/>
        </w:rPr>
        <w:tab/>
      </w:r>
      <w:r w:rsidRPr="008708FC">
        <w:rPr>
          <w:rFonts w:ascii="Arial" w:eastAsia="SimSun" w:hAnsi="Arial"/>
        </w:rPr>
        <w:t xml:space="preserve">[Number of </w:t>
      </w:r>
      <w:r>
        <w:rPr>
          <w:rFonts w:ascii="Arial" w:eastAsia="SimSun" w:hAnsi="Arial"/>
        </w:rPr>
        <w:t>meetings attended</w:t>
      </w:r>
      <w:r w:rsidRPr="008708FC">
        <w:rPr>
          <w:rFonts w:ascii="Arial" w:eastAsia="SimSun" w:hAnsi="Arial"/>
        </w:rPr>
        <w:t>]</w:t>
      </w:r>
    </w:p>
    <w:p w14:paraId="77A27718" w14:textId="77777777" w:rsidR="00F13A40" w:rsidRPr="008708FC" w:rsidRDefault="00F13A40" w:rsidP="001B5BF7">
      <w:pPr>
        <w:suppressAutoHyphens/>
        <w:ind w:left="2880" w:firstLine="720"/>
        <w:jc w:val="both"/>
        <w:rPr>
          <w:rFonts w:ascii="Arial" w:eastAsia="SimSun" w:hAnsi="Arial"/>
        </w:rPr>
      </w:pPr>
      <w:r w:rsidRPr="008708FC">
        <w:rPr>
          <w:rFonts w:ascii="Arial" w:eastAsia="SimSun" w:hAnsi="Arial"/>
        </w:rPr>
        <w:t>÷</w:t>
      </w:r>
    </w:p>
    <w:p w14:paraId="2EBFDAF7" w14:textId="77777777" w:rsidR="00F13A40" w:rsidRPr="008708FC" w:rsidRDefault="00F13A40" w:rsidP="001B5BF7">
      <w:pPr>
        <w:suppressAutoHyphens/>
        <w:ind w:left="2160" w:firstLine="720"/>
        <w:jc w:val="both"/>
        <w:rPr>
          <w:rFonts w:ascii="Arial" w:eastAsia="SimSun" w:hAnsi="Arial"/>
        </w:rPr>
      </w:pPr>
      <w:r w:rsidRPr="008708FC">
        <w:rPr>
          <w:rFonts w:ascii="Arial" w:eastAsia="SimSun" w:hAnsi="Arial"/>
        </w:rPr>
        <w:t xml:space="preserve">[Total number of </w:t>
      </w:r>
      <w:r>
        <w:rPr>
          <w:rFonts w:ascii="Arial" w:eastAsia="SimSun" w:hAnsi="Arial"/>
        </w:rPr>
        <w:t>meetings scheduled</w:t>
      </w:r>
      <w:r w:rsidRPr="008708FC">
        <w:rPr>
          <w:rFonts w:ascii="Arial" w:eastAsia="SimSun" w:hAnsi="Arial"/>
        </w:rPr>
        <w:t>]</w:t>
      </w:r>
    </w:p>
    <w:p w14:paraId="11400A54" w14:textId="77777777" w:rsidR="00F13A40" w:rsidRPr="008708FC" w:rsidRDefault="00F13A40" w:rsidP="001B5BF7">
      <w:pPr>
        <w:suppressAutoHyphens/>
        <w:jc w:val="both"/>
        <w:rPr>
          <w:rFonts w:ascii="Arial" w:eastAsia="SimSun" w:hAnsi="Arial"/>
        </w:rPr>
      </w:pPr>
      <w:r w:rsidRPr="003C32DE">
        <w:rPr>
          <w:rFonts w:ascii="Arial" w:eastAsia="SimSun" w:hAnsi="Arial"/>
          <w:b/>
          <w:bCs/>
        </w:rPr>
        <w:t>Measurement Period</w:t>
      </w:r>
      <w:r w:rsidRPr="008708FC">
        <w:rPr>
          <w:rFonts w:ascii="Arial" w:eastAsia="SimSun" w:hAnsi="Arial"/>
        </w:rPr>
        <w:tab/>
      </w:r>
      <w:r>
        <w:rPr>
          <w:rFonts w:ascii="Arial" w:eastAsia="SimSun" w:hAnsi="Arial"/>
        </w:rPr>
        <w:t>Monthly</w:t>
      </w:r>
    </w:p>
    <w:p w14:paraId="60D8EEC3" w14:textId="77777777" w:rsidR="00F13A40" w:rsidRDefault="00F13A40" w:rsidP="001B5BF7">
      <w:pPr>
        <w:suppressAutoHyphens/>
        <w:jc w:val="both"/>
        <w:rPr>
          <w:rFonts w:ascii="Arial" w:eastAsia="SimSun" w:hAnsi="Arial"/>
        </w:rPr>
      </w:pPr>
      <w:r w:rsidRPr="003C32DE">
        <w:rPr>
          <w:rFonts w:ascii="Arial" w:eastAsia="SimSun" w:hAnsi="Arial"/>
          <w:b/>
          <w:bCs/>
        </w:rPr>
        <w:t>Reporting Period</w:t>
      </w:r>
      <w:r w:rsidRPr="008708FC">
        <w:rPr>
          <w:rFonts w:ascii="Arial" w:eastAsia="SimSun" w:hAnsi="Arial"/>
        </w:rPr>
        <w:tab/>
      </w:r>
      <w:r>
        <w:rPr>
          <w:rFonts w:ascii="Arial" w:eastAsia="SimSun" w:hAnsi="Arial"/>
        </w:rPr>
        <w:tab/>
        <w:t>Monthly</w:t>
      </w:r>
    </w:p>
    <w:p w14:paraId="3C650B89" w14:textId="77777777" w:rsidR="00F13A40" w:rsidRPr="00614221" w:rsidRDefault="00F13A40" w:rsidP="00F13A40">
      <w:pPr>
        <w:keepNext/>
        <w:pageBreakBefore/>
        <w:rPr>
          <w:rFonts w:ascii="Arial" w:hAnsi="Arial" w:cs="Arial"/>
          <w:b/>
        </w:rPr>
      </w:pPr>
      <w:r w:rsidRPr="00614221">
        <w:rPr>
          <w:rFonts w:ascii="Arial" w:hAnsi="Arial" w:cs="Arial"/>
          <w:b/>
        </w:rPr>
        <w:lastRenderedPageBreak/>
        <w:t>Help Desk – Service Level Requirements</w:t>
      </w:r>
    </w:p>
    <w:tbl>
      <w:tblPr>
        <w:tblW w:w="12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150"/>
        <w:gridCol w:w="4680"/>
        <w:gridCol w:w="3960"/>
      </w:tblGrid>
      <w:tr w:rsidR="00F13A40" w:rsidRPr="00614221" w14:paraId="61E6B081" w14:textId="77777777" w:rsidTr="00E868D5">
        <w:trPr>
          <w:cantSplit/>
          <w:trHeight w:val="836"/>
          <w:tblHeader/>
        </w:trPr>
        <w:tc>
          <w:tcPr>
            <w:tcW w:w="810" w:type="dxa"/>
            <w:shd w:val="clear" w:color="auto" w:fill="BDD6EE" w:themeFill="accent1" w:themeFillTint="66"/>
            <w:vAlign w:val="center"/>
          </w:tcPr>
          <w:p w14:paraId="0B785659" w14:textId="77777777" w:rsidR="00F13A40" w:rsidRPr="00614221" w:rsidRDefault="00F13A40" w:rsidP="00E868D5">
            <w:pPr>
              <w:jc w:val="center"/>
              <w:rPr>
                <w:rFonts w:ascii="Arial" w:hAnsi="Arial" w:cs="Arial"/>
                <w:b/>
                <w:bCs/>
              </w:rPr>
            </w:pPr>
            <w:r w:rsidRPr="00614221">
              <w:rPr>
                <w:rFonts w:ascii="Arial" w:hAnsi="Arial" w:cs="Arial"/>
                <w:b/>
                <w:bCs/>
              </w:rPr>
              <w:t>ID #</w:t>
            </w:r>
          </w:p>
        </w:tc>
        <w:tc>
          <w:tcPr>
            <w:tcW w:w="3150" w:type="dxa"/>
            <w:shd w:val="clear" w:color="auto" w:fill="BDD6EE" w:themeFill="accent1" w:themeFillTint="66"/>
            <w:vAlign w:val="center"/>
          </w:tcPr>
          <w:p w14:paraId="22954410" w14:textId="77777777" w:rsidR="00F13A40" w:rsidRPr="00614221" w:rsidRDefault="00F13A40" w:rsidP="00E868D5">
            <w:pPr>
              <w:rPr>
                <w:rFonts w:ascii="Arial" w:hAnsi="Arial" w:cs="Arial"/>
                <w:b/>
                <w:bCs/>
              </w:rPr>
            </w:pPr>
            <w:r w:rsidRPr="00614221">
              <w:rPr>
                <w:rFonts w:ascii="Arial" w:hAnsi="Arial" w:cs="Arial"/>
                <w:b/>
                <w:bCs/>
              </w:rPr>
              <w:t>Specific Performance Requirement</w:t>
            </w:r>
          </w:p>
        </w:tc>
        <w:tc>
          <w:tcPr>
            <w:tcW w:w="4680" w:type="dxa"/>
            <w:shd w:val="clear" w:color="auto" w:fill="BDD6EE" w:themeFill="accent1" w:themeFillTint="66"/>
            <w:vAlign w:val="center"/>
          </w:tcPr>
          <w:p w14:paraId="5360E856" w14:textId="77777777" w:rsidR="00F13A40" w:rsidRPr="00614221" w:rsidRDefault="00F13A40" w:rsidP="00E868D5">
            <w:pPr>
              <w:rPr>
                <w:rFonts w:ascii="Arial" w:hAnsi="Arial" w:cs="Arial"/>
                <w:b/>
                <w:bCs/>
              </w:rPr>
            </w:pPr>
            <w:r w:rsidRPr="00614221">
              <w:rPr>
                <w:rFonts w:ascii="Arial" w:hAnsi="Arial" w:cs="Arial"/>
                <w:b/>
                <w:bCs/>
              </w:rPr>
              <w:t>Monitoring Method</w:t>
            </w:r>
          </w:p>
        </w:tc>
        <w:tc>
          <w:tcPr>
            <w:tcW w:w="3960" w:type="dxa"/>
            <w:shd w:val="clear" w:color="auto" w:fill="BDD6EE" w:themeFill="accent1" w:themeFillTint="66"/>
            <w:vAlign w:val="center"/>
          </w:tcPr>
          <w:p w14:paraId="47BE12DE" w14:textId="77777777" w:rsidR="00F13A40" w:rsidRPr="00614221" w:rsidRDefault="00F13A40" w:rsidP="00E868D5">
            <w:pPr>
              <w:rPr>
                <w:rFonts w:ascii="Arial" w:hAnsi="Arial" w:cs="Arial"/>
                <w:b/>
                <w:bCs/>
              </w:rPr>
            </w:pPr>
            <w:r w:rsidRPr="00614221">
              <w:rPr>
                <w:rFonts w:ascii="Arial" w:hAnsi="Arial" w:cs="Arial"/>
                <w:b/>
                <w:bCs/>
              </w:rPr>
              <w:t>Deduction in Fees</w:t>
            </w:r>
          </w:p>
        </w:tc>
      </w:tr>
      <w:tr w:rsidR="00F13A40" w:rsidRPr="00614221" w14:paraId="3ADC5CFB" w14:textId="77777777" w:rsidTr="00E868D5">
        <w:trPr>
          <w:cantSplit/>
          <w:trHeight w:val="1250"/>
        </w:trPr>
        <w:tc>
          <w:tcPr>
            <w:tcW w:w="810" w:type="dxa"/>
            <w:vAlign w:val="center"/>
          </w:tcPr>
          <w:p w14:paraId="6A0E273E" w14:textId="77777777" w:rsidR="00F13A40" w:rsidRPr="00614221" w:rsidRDefault="00F13A40" w:rsidP="00095D25">
            <w:pPr>
              <w:jc w:val="center"/>
              <w:rPr>
                <w:rFonts w:ascii="Arial" w:hAnsi="Arial" w:cs="Arial"/>
              </w:rPr>
            </w:pPr>
            <w:r w:rsidRPr="00614221">
              <w:rPr>
                <w:rFonts w:ascii="Arial" w:hAnsi="Arial" w:cs="Arial"/>
              </w:rPr>
              <w:t>1</w:t>
            </w:r>
          </w:p>
        </w:tc>
        <w:tc>
          <w:tcPr>
            <w:tcW w:w="3150" w:type="dxa"/>
            <w:vAlign w:val="center"/>
          </w:tcPr>
          <w:p w14:paraId="3C046252" w14:textId="77777777" w:rsidR="00F13A40" w:rsidRPr="00614221" w:rsidRDefault="00F13A40" w:rsidP="00E868D5">
            <w:pPr>
              <w:pStyle w:val="Num-Heading2"/>
              <w:keepNext w:val="0"/>
              <w:numPr>
                <w:ilvl w:val="0"/>
                <w:numId w:val="0"/>
              </w:numPr>
              <w:spacing w:before="0"/>
              <w:jc w:val="both"/>
              <w:rPr>
                <w:b w:val="0"/>
                <w:sz w:val="24"/>
                <w:szCs w:val="24"/>
              </w:rPr>
            </w:pPr>
            <w:bookmarkStart w:id="3" w:name="_Toc496346064"/>
            <w:bookmarkStart w:id="4" w:name="_Toc498358390"/>
            <w:bookmarkStart w:id="5" w:name="_Toc502158090"/>
            <w:r w:rsidRPr="00614221">
              <w:rPr>
                <w:b w:val="0"/>
                <w:sz w:val="24"/>
                <w:szCs w:val="24"/>
              </w:rPr>
              <w:t>Provide Severity Level 1 Help Desk Services</w:t>
            </w:r>
            <w:bookmarkEnd w:id="3"/>
            <w:bookmarkEnd w:id="4"/>
            <w:bookmarkEnd w:id="5"/>
          </w:p>
          <w:p w14:paraId="0F3CB3BE" w14:textId="77777777" w:rsidR="00F13A40" w:rsidRPr="00614221" w:rsidRDefault="00F13A40" w:rsidP="00E868D5">
            <w:pPr>
              <w:ind w:left="162"/>
              <w:jc w:val="both"/>
              <w:rPr>
                <w:rFonts w:ascii="Arial" w:hAnsi="Arial" w:cs="Arial"/>
              </w:rPr>
            </w:pPr>
          </w:p>
        </w:tc>
        <w:tc>
          <w:tcPr>
            <w:tcW w:w="4680" w:type="dxa"/>
            <w:vAlign w:val="center"/>
          </w:tcPr>
          <w:p w14:paraId="26C82C3C" w14:textId="00E695A0" w:rsidR="00F13A40" w:rsidRPr="00614221" w:rsidRDefault="00F13A40" w:rsidP="00E868D5">
            <w:pPr>
              <w:jc w:val="both"/>
              <w:rPr>
                <w:rFonts w:ascii="Arial" w:hAnsi="Arial" w:cs="Arial"/>
              </w:rPr>
            </w:pPr>
            <w:r w:rsidRPr="00614221">
              <w:rPr>
                <w:rFonts w:ascii="Arial" w:hAnsi="Arial" w:cs="Arial"/>
              </w:rPr>
              <w:t>Contractor Service Level Report depicting achievement of SLA’s as specified in Section 2.0 Hosting Service Level Requirements of Technical Proposal Response Template K.2 Hosting (On-Prem or Cloud) Statement of Work</w:t>
            </w:r>
            <w:r w:rsidR="00095D25">
              <w:rPr>
                <w:rFonts w:ascii="Arial" w:hAnsi="Arial" w:cs="Arial"/>
              </w:rPr>
              <w:t>.</w:t>
            </w:r>
          </w:p>
        </w:tc>
        <w:tc>
          <w:tcPr>
            <w:tcW w:w="3960" w:type="dxa"/>
            <w:vAlign w:val="center"/>
          </w:tcPr>
          <w:p w14:paraId="6855B3B7" w14:textId="77777777" w:rsidR="00F13A40" w:rsidRPr="00614221" w:rsidRDefault="00F13A40" w:rsidP="00E868D5">
            <w:pPr>
              <w:rPr>
                <w:rFonts w:ascii="Arial" w:hAnsi="Arial" w:cs="Arial"/>
              </w:rPr>
            </w:pPr>
            <w:bookmarkStart w:id="6" w:name="_Hlk79764340"/>
            <w:r w:rsidRPr="00614221">
              <w:rPr>
                <w:rFonts w:ascii="Arial" w:hAnsi="Arial" w:cs="Arial"/>
              </w:rPr>
              <w:t xml:space="preserve">For Severity Level 1 Deficiencies, Five Thousand ($5000) per incident. </w:t>
            </w:r>
            <w:bookmarkEnd w:id="6"/>
          </w:p>
        </w:tc>
      </w:tr>
      <w:tr w:rsidR="00F13A40" w:rsidRPr="00614221" w14:paraId="69B41588" w14:textId="77777777" w:rsidTr="00E868D5">
        <w:trPr>
          <w:cantSplit/>
          <w:trHeight w:val="1772"/>
        </w:trPr>
        <w:tc>
          <w:tcPr>
            <w:tcW w:w="810" w:type="dxa"/>
            <w:vAlign w:val="center"/>
          </w:tcPr>
          <w:p w14:paraId="32E7D96F" w14:textId="77777777" w:rsidR="00F13A40" w:rsidRPr="00614221" w:rsidRDefault="00F13A40" w:rsidP="00E868D5">
            <w:pPr>
              <w:jc w:val="center"/>
              <w:rPr>
                <w:rFonts w:ascii="Arial" w:hAnsi="Arial" w:cs="Arial"/>
              </w:rPr>
            </w:pPr>
            <w:r w:rsidRPr="00614221">
              <w:rPr>
                <w:rFonts w:ascii="Arial" w:hAnsi="Arial" w:cs="Arial"/>
              </w:rPr>
              <w:t>2</w:t>
            </w:r>
          </w:p>
        </w:tc>
        <w:tc>
          <w:tcPr>
            <w:tcW w:w="3150" w:type="dxa"/>
            <w:vAlign w:val="center"/>
          </w:tcPr>
          <w:p w14:paraId="038D3F69" w14:textId="77777777" w:rsidR="00F13A40" w:rsidRPr="00614221" w:rsidRDefault="00F13A40" w:rsidP="00E868D5">
            <w:pPr>
              <w:pStyle w:val="Num-Heading2"/>
              <w:keepNext w:val="0"/>
              <w:numPr>
                <w:ilvl w:val="0"/>
                <w:numId w:val="0"/>
              </w:numPr>
              <w:spacing w:before="0"/>
              <w:rPr>
                <w:b w:val="0"/>
                <w:sz w:val="24"/>
                <w:szCs w:val="24"/>
              </w:rPr>
            </w:pPr>
            <w:r w:rsidRPr="00614221">
              <w:rPr>
                <w:b w:val="0"/>
                <w:sz w:val="24"/>
                <w:szCs w:val="24"/>
              </w:rPr>
              <w:t>Provide Severity Level 2 Help Desk Services</w:t>
            </w:r>
          </w:p>
          <w:p w14:paraId="5CC64894" w14:textId="77777777" w:rsidR="00F13A40" w:rsidRPr="00614221" w:rsidRDefault="00F13A40" w:rsidP="00E868D5">
            <w:pPr>
              <w:ind w:left="187"/>
              <w:rPr>
                <w:rFonts w:ascii="Arial" w:hAnsi="Arial" w:cs="Arial"/>
              </w:rPr>
            </w:pPr>
          </w:p>
        </w:tc>
        <w:tc>
          <w:tcPr>
            <w:tcW w:w="4680" w:type="dxa"/>
            <w:vAlign w:val="center"/>
          </w:tcPr>
          <w:p w14:paraId="3DDB40C4" w14:textId="30B80F8E" w:rsidR="00F13A40" w:rsidRPr="00614221" w:rsidRDefault="00F13A40" w:rsidP="00095D25">
            <w:pPr>
              <w:jc w:val="both"/>
              <w:rPr>
                <w:rFonts w:ascii="Arial" w:hAnsi="Arial" w:cs="Arial"/>
              </w:rPr>
            </w:pPr>
            <w:r w:rsidRPr="00614221">
              <w:rPr>
                <w:rFonts w:ascii="Arial" w:hAnsi="Arial" w:cs="Arial"/>
              </w:rPr>
              <w:t>Contractor Service Level Report depicting achievement of SLA’s as specified in Section 2.0 Hosting Service Level Requirements of Technical Proposal Response Template K.2 Hosting (On-Prem or Cloud) Statement of Work</w:t>
            </w:r>
            <w:r w:rsidR="00095D25">
              <w:rPr>
                <w:rFonts w:ascii="Arial" w:hAnsi="Arial" w:cs="Arial"/>
              </w:rPr>
              <w:t>.</w:t>
            </w:r>
          </w:p>
        </w:tc>
        <w:tc>
          <w:tcPr>
            <w:tcW w:w="3960" w:type="dxa"/>
            <w:vAlign w:val="center"/>
          </w:tcPr>
          <w:p w14:paraId="1F50615E" w14:textId="77777777" w:rsidR="00F13A40" w:rsidRPr="00614221" w:rsidRDefault="00F13A40" w:rsidP="00E868D5">
            <w:pPr>
              <w:pStyle w:val="xxmsonormal"/>
              <w:jc w:val="both"/>
              <w:rPr>
                <w:rFonts w:ascii="Arial" w:hAnsi="Arial" w:cs="Arial"/>
                <w:sz w:val="24"/>
                <w:szCs w:val="24"/>
              </w:rPr>
            </w:pPr>
            <w:bookmarkStart w:id="7" w:name="_Hlk79765457"/>
            <w:r w:rsidRPr="00614221">
              <w:rPr>
                <w:rFonts w:ascii="Arial" w:hAnsi="Arial" w:cs="Arial"/>
                <w:sz w:val="24"/>
                <w:szCs w:val="24"/>
              </w:rPr>
              <w:t xml:space="preserve">For Severity Level 2 Deficiencies, One Thousand ($1000) per incident. </w:t>
            </w:r>
            <w:bookmarkEnd w:id="7"/>
          </w:p>
        </w:tc>
      </w:tr>
      <w:tr w:rsidR="00F13A40" w:rsidRPr="00614221" w14:paraId="620B0C9B" w14:textId="77777777" w:rsidTr="00E868D5">
        <w:trPr>
          <w:cantSplit/>
          <w:trHeight w:val="1250"/>
        </w:trPr>
        <w:tc>
          <w:tcPr>
            <w:tcW w:w="810" w:type="dxa"/>
            <w:vAlign w:val="center"/>
          </w:tcPr>
          <w:p w14:paraId="3CAB0010" w14:textId="77777777" w:rsidR="00F13A40" w:rsidRPr="00614221" w:rsidRDefault="00F13A40" w:rsidP="00E868D5">
            <w:pPr>
              <w:jc w:val="center"/>
              <w:rPr>
                <w:rFonts w:ascii="Arial" w:hAnsi="Arial" w:cs="Arial"/>
              </w:rPr>
            </w:pPr>
            <w:r w:rsidRPr="00614221">
              <w:rPr>
                <w:rFonts w:ascii="Arial" w:hAnsi="Arial" w:cs="Arial"/>
              </w:rPr>
              <w:t>3</w:t>
            </w:r>
          </w:p>
        </w:tc>
        <w:tc>
          <w:tcPr>
            <w:tcW w:w="3150" w:type="dxa"/>
            <w:vAlign w:val="center"/>
          </w:tcPr>
          <w:p w14:paraId="072E30BF" w14:textId="77777777" w:rsidR="00F13A40" w:rsidRPr="00614221" w:rsidRDefault="00F13A40" w:rsidP="00E868D5">
            <w:pPr>
              <w:pStyle w:val="Num-Heading2"/>
              <w:keepNext w:val="0"/>
              <w:numPr>
                <w:ilvl w:val="0"/>
                <w:numId w:val="0"/>
              </w:numPr>
              <w:spacing w:before="0"/>
              <w:rPr>
                <w:b w:val="0"/>
                <w:sz w:val="24"/>
                <w:szCs w:val="24"/>
              </w:rPr>
            </w:pPr>
            <w:r w:rsidRPr="00614221">
              <w:rPr>
                <w:b w:val="0"/>
                <w:sz w:val="24"/>
                <w:szCs w:val="24"/>
              </w:rPr>
              <w:t>Provide Severity Level 3 Help Desk Services</w:t>
            </w:r>
          </w:p>
          <w:p w14:paraId="1210B514" w14:textId="77777777" w:rsidR="00F13A40" w:rsidRPr="00614221" w:rsidRDefault="00F13A40" w:rsidP="00E868D5">
            <w:pPr>
              <w:ind w:left="187"/>
              <w:rPr>
                <w:rFonts w:ascii="Arial" w:hAnsi="Arial" w:cs="Arial"/>
                <w:b/>
              </w:rPr>
            </w:pPr>
          </w:p>
        </w:tc>
        <w:tc>
          <w:tcPr>
            <w:tcW w:w="4680" w:type="dxa"/>
            <w:vAlign w:val="center"/>
          </w:tcPr>
          <w:p w14:paraId="25FF81C1" w14:textId="2039909B" w:rsidR="00F13A40" w:rsidRPr="00614221" w:rsidRDefault="00F13A40" w:rsidP="00095D25">
            <w:pPr>
              <w:jc w:val="both"/>
              <w:rPr>
                <w:rFonts w:ascii="Arial" w:hAnsi="Arial" w:cs="Arial"/>
              </w:rPr>
            </w:pPr>
            <w:r w:rsidRPr="00614221">
              <w:rPr>
                <w:rFonts w:ascii="Arial" w:hAnsi="Arial" w:cs="Arial"/>
              </w:rPr>
              <w:t>Contractor Service Level Report depicting achievement of SLAs as specified in Section 2.0 Hosting Service Level Requirements of Technical Proposal Response Template K.2 Hosting (On-Prem or Cloud) Statement of Work</w:t>
            </w:r>
            <w:r w:rsidR="00095D25">
              <w:rPr>
                <w:rFonts w:ascii="Arial" w:hAnsi="Arial" w:cs="Arial"/>
              </w:rPr>
              <w:t>.</w:t>
            </w:r>
          </w:p>
        </w:tc>
        <w:tc>
          <w:tcPr>
            <w:tcW w:w="3960" w:type="dxa"/>
            <w:vAlign w:val="center"/>
          </w:tcPr>
          <w:p w14:paraId="56219983" w14:textId="77777777" w:rsidR="00F13A40" w:rsidRPr="00614221" w:rsidRDefault="00F13A40" w:rsidP="00E868D5">
            <w:pPr>
              <w:pStyle w:val="xxmsonormal"/>
              <w:rPr>
                <w:rFonts w:ascii="Arial" w:hAnsi="Arial" w:cs="Arial"/>
                <w:sz w:val="24"/>
                <w:szCs w:val="24"/>
              </w:rPr>
            </w:pPr>
            <w:r w:rsidRPr="00614221">
              <w:rPr>
                <w:rFonts w:ascii="Arial" w:hAnsi="Arial" w:cs="Arial"/>
                <w:sz w:val="24"/>
                <w:szCs w:val="24"/>
              </w:rPr>
              <w:t xml:space="preserve">For Severity Level 3 Deficiencies, Five Hundred Dollars ($500) per incident. </w:t>
            </w:r>
          </w:p>
        </w:tc>
      </w:tr>
      <w:tr w:rsidR="00F13A40" w:rsidRPr="00614221" w14:paraId="568E04DF" w14:textId="77777777" w:rsidTr="00095D25">
        <w:trPr>
          <w:cantSplit/>
          <w:trHeight w:val="1547"/>
        </w:trPr>
        <w:tc>
          <w:tcPr>
            <w:tcW w:w="810" w:type="dxa"/>
            <w:vAlign w:val="center"/>
          </w:tcPr>
          <w:p w14:paraId="5CEF843A" w14:textId="77777777" w:rsidR="00F13A40" w:rsidRPr="00614221" w:rsidRDefault="00F13A40" w:rsidP="00E868D5">
            <w:pPr>
              <w:jc w:val="center"/>
              <w:rPr>
                <w:rFonts w:ascii="Arial" w:hAnsi="Arial" w:cs="Arial"/>
              </w:rPr>
            </w:pPr>
            <w:r w:rsidRPr="00614221">
              <w:rPr>
                <w:rFonts w:ascii="Arial" w:hAnsi="Arial" w:cs="Arial"/>
              </w:rPr>
              <w:t>4</w:t>
            </w:r>
          </w:p>
        </w:tc>
        <w:tc>
          <w:tcPr>
            <w:tcW w:w="3150" w:type="dxa"/>
            <w:vAlign w:val="center"/>
          </w:tcPr>
          <w:p w14:paraId="6BB090D1" w14:textId="77777777" w:rsidR="00F13A40" w:rsidRPr="00614221" w:rsidRDefault="00F13A40" w:rsidP="00E868D5">
            <w:pPr>
              <w:pStyle w:val="Num-Heading2"/>
              <w:keepNext w:val="0"/>
              <w:numPr>
                <w:ilvl w:val="0"/>
                <w:numId w:val="0"/>
              </w:numPr>
              <w:spacing w:before="0"/>
              <w:rPr>
                <w:b w:val="0"/>
                <w:sz w:val="24"/>
                <w:szCs w:val="24"/>
              </w:rPr>
            </w:pPr>
            <w:r w:rsidRPr="00614221">
              <w:rPr>
                <w:b w:val="0"/>
                <w:sz w:val="24"/>
                <w:szCs w:val="24"/>
              </w:rPr>
              <w:t>Provide Severity Level 4 Help Desk Services</w:t>
            </w:r>
          </w:p>
          <w:p w14:paraId="6FB08368" w14:textId="77777777" w:rsidR="00F13A40" w:rsidRPr="00614221" w:rsidRDefault="00F13A40" w:rsidP="00E868D5">
            <w:pPr>
              <w:ind w:left="187"/>
              <w:rPr>
                <w:rFonts w:ascii="Arial" w:hAnsi="Arial" w:cs="Arial"/>
                <w:b/>
              </w:rPr>
            </w:pPr>
          </w:p>
        </w:tc>
        <w:tc>
          <w:tcPr>
            <w:tcW w:w="4680" w:type="dxa"/>
            <w:vAlign w:val="center"/>
          </w:tcPr>
          <w:p w14:paraId="61AE12C2" w14:textId="5B6D51DD" w:rsidR="00F13A40" w:rsidRPr="00614221" w:rsidRDefault="00F13A40" w:rsidP="00095D25">
            <w:pPr>
              <w:jc w:val="both"/>
              <w:rPr>
                <w:rFonts w:ascii="Arial" w:hAnsi="Arial" w:cs="Arial"/>
              </w:rPr>
            </w:pPr>
            <w:r w:rsidRPr="00614221">
              <w:rPr>
                <w:rFonts w:ascii="Arial" w:hAnsi="Arial" w:cs="Arial"/>
              </w:rPr>
              <w:t>Contractor Service Level Report depicting achievement of SLAs as specified in Section 2.0 Hosting Service Level Requirements of Technical Proposal Response Template K.2 Hosting (On-Prem or Cloud) Statement of Work</w:t>
            </w:r>
            <w:r w:rsidR="00095D25">
              <w:rPr>
                <w:rFonts w:ascii="Arial" w:hAnsi="Arial" w:cs="Arial"/>
              </w:rPr>
              <w:t>.</w:t>
            </w:r>
          </w:p>
        </w:tc>
        <w:tc>
          <w:tcPr>
            <w:tcW w:w="3960" w:type="dxa"/>
            <w:vAlign w:val="center"/>
          </w:tcPr>
          <w:p w14:paraId="6E127E8E" w14:textId="77777777" w:rsidR="00F13A40" w:rsidRPr="00614221" w:rsidRDefault="00F13A40" w:rsidP="00E868D5">
            <w:pPr>
              <w:pStyle w:val="xxmsonormal"/>
              <w:rPr>
                <w:rFonts w:ascii="Arial" w:hAnsi="Arial" w:cs="Arial"/>
                <w:sz w:val="24"/>
                <w:szCs w:val="24"/>
              </w:rPr>
            </w:pPr>
            <w:r w:rsidRPr="00614221">
              <w:rPr>
                <w:rFonts w:ascii="Arial" w:hAnsi="Arial" w:cs="Arial"/>
                <w:sz w:val="24"/>
                <w:szCs w:val="24"/>
              </w:rPr>
              <w:t xml:space="preserve">For Severity Level 4 Deficiencies, One Hundred Dollars ($100) per incident. </w:t>
            </w:r>
          </w:p>
        </w:tc>
      </w:tr>
    </w:tbl>
    <w:p w14:paraId="215DBF72" w14:textId="77777777" w:rsidR="00F13A40" w:rsidRPr="00C00164" w:rsidRDefault="00F13A40" w:rsidP="00F13A40">
      <w:pPr>
        <w:keepNext/>
        <w:suppressAutoHyphens/>
        <w:spacing w:before="120" w:after="120"/>
        <w:jc w:val="both"/>
        <w:outlineLvl w:val="0"/>
        <w:rPr>
          <w:rFonts w:ascii="Arial" w:hAnsi="Arial" w:cs="Arial"/>
          <w:b/>
        </w:rPr>
      </w:pPr>
      <w:bookmarkStart w:id="8" w:name="_Ref232483317"/>
      <w:r w:rsidRPr="00C00164">
        <w:rPr>
          <w:rFonts w:ascii="Arial" w:hAnsi="Arial" w:cs="Arial"/>
          <w:b/>
        </w:rPr>
        <w:lastRenderedPageBreak/>
        <w:t>Correction of Deficiencies</w:t>
      </w:r>
      <w:bookmarkEnd w:id="8"/>
    </w:p>
    <w:p w14:paraId="2486497D" w14:textId="77777777" w:rsidR="00F13A40" w:rsidRDefault="00F13A40" w:rsidP="00F13A40">
      <w:pPr>
        <w:keepNext/>
        <w:tabs>
          <w:tab w:val="num" w:pos="360"/>
          <w:tab w:val="num" w:pos="3778"/>
        </w:tabs>
        <w:suppressAutoHyphens/>
        <w:spacing w:before="120" w:after="120"/>
        <w:jc w:val="both"/>
        <w:outlineLvl w:val="1"/>
        <w:rPr>
          <w:rFonts w:ascii="Arial" w:eastAsia="SimSun" w:hAnsi="Arial"/>
          <w:caps/>
          <w:u w:val="single"/>
        </w:rPr>
      </w:pPr>
      <w:r>
        <w:rPr>
          <w:rFonts w:ascii="Arial" w:eastAsia="SimSun" w:hAnsi="Arial"/>
          <w:caps/>
          <w:u w:val="single"/>
        </w:rPr>
        <w:t>Identification of Deficiencies</w:t>
      </w:r>
    </w:p>
    <w:p w14:paraId="4EBE086A" w14:textId="77777777" w:rsidR="00F13A40" w:rsidRDefault="00F13A40" w:rsidP="00F13A40">
      <w:pPr>
        <w:suppressAutoHyphens/>
        <w:spacing w:after="120"/>
        <w:jc w:val="both"/>
        <w:rPr>
          <w:rFonts w:ascii="Arial" w:eastAsia="SimSun" w:hAnsi="Arial"/>
        </w:rPr>
      </w:pPr>
      <w:r>
        <w:rPr>
          <w:rFonts w:ascii="Arial" w:eastAsia="SimSun" w:hAnsi="Arial"/>
        </w:rPr>
        <w:t>The Deficiencies under this Agreement may be identified either as a result of Contractor's use of its own support system or discovered by County.  Upon discovery of a Deficiency by County, County will report the Deficiency to Contractor’s Help Desk for resolution in accordance with this Exhibit.</w:t>
      </w:r>
    </w:p>
    <w:p w14:paraId="6B55B9B3" w14:textId="77777777" w:rsidR="00F13A40" w:rsidRDefault="00F13A40" w:rsidP="00F13A40">
      <w:pPr>
        <w:suppressAutoHyphens/>
        <w:spacing w:after="120"/>
        <w:jc w:val="both"/>
        <w:rPr>
          <w:rFonts w:ascii="Arial" w:eastAsia="SimSun" w:hAnsi="Arial"/>
        </w:rPr>
      </w:pPr>
      <w:r>
        <w:rPr>
          <w:rFonts w:ascii="Arial" w:eastAsia="SimSun" w:hAnsi="Arial"/>
        </w:rPr>
        <w:t>The Severity Level of the Deficiency shall be assigned mutually by County and Contractor.  Based on Contractor’s proposed solution and/or workaround(s) for the Deficiency, County and Contractor may reevaluate and, escalate or downgrade the Severity Level of the Deficiency pursuant to Section (</w:t>
      </w:r>
      <w:r>
        <w:rPr>
          <w:rFonts w:ascii="Arial" w:eastAsia="SimSun" w:hAnsi="Arial"/>
        </w:rPr>
        <w:fldChar w:fldCharType="begin"/>
      </w:r>
      <w:r>
        <w:rPr>
          <w:rFonts w:ascii="Arial" w:eastAsia="SimSun" w:hAnsi="Arial"/>
        </w:rPr>
        <w:instrText xml:space="preserve"> REF _Ref232486772 \h  \* MERGEFORMAT </w:instrText>
      </w:r>
      <w:r>
        <w:rPr>
          <w:rFonts w:ascii="Arial" w:eastAsia="SimSun" w:hAnsi="Arial"/>
        </w:rPr>
      </w:r>
      <w:r>
        <w:rPr>
          <w:rFonts w:ascii="Arial" w:eastAsia="SimSun" w:hAnsi="Arial"/>
        </w:rPr>
        <w:fldChar w:fldCharType="separate"/>
      </w:r>
      <w:r>
        <w:rPr>
          <w:rFonts w:ascii="Arial" w:eastAsia="SimSun" w:hAnsi="Arial"/>
        </w:rPr>
        <w:t>Severity Level Adjustment</w:t>
      </w:r>
      <w:r>
        <w:rPr>
          <w:rFonts w:ascii="Arial" w:eastAsia="SimSun" w:hAnsi="Arial"/>
        </w:rPr>
        <w:fldChar w:fldCharType="end"/>
      </w:r>
      <w:r>
        <w:rPr>
          <w:rFonts w:ascii="Arial" w:eastAsia="SimSun" w:hAnsi="Arial"/>
        </w:rPr>
        <w:t>) below.  If a mutually agreed upon resolution cannot be reached, County will exercise Dispute Resolution Procedure as specified in the Base Agreement.</w:t>
      </w:r>
    </w:p>
    <w:p w14:paraId="52C1F725" w14:textId="77777777" w:rsidR="00F13A40" w:rsidRDefault="00F13A40" w:rsidP="00F13A40">
      <w:pPr>
        <w:suppressAutoHyphens/>
        <w:spacing w:after="120"/>
        <w:jc w:val="both"/>
        <w:rPr>
          <w:rFonts w:ascii="Arial" w:eastAsia="SimSun" w:hAnsi="Arial"/>
        </w:rPr>
      </w:pPr>
      <w:r>
        <w:rPr>
          <w:rFonts w:ascii="Arial" w:eastAsia="SimSun" w:hAnsi="Arial"/>
        </w:rPr>
        <w:t>For purposes of this Agreement, the term Deficiency does not include any failure or delay in performance caused by reasons beyond Contractor’s reasonable control, including, but not limited to, acts of God, third-party mechanical or other equipment breakdowns, fire, explosions, fiber optic cable cuts, interruption or failure of telecommunication or digital transmission links, Internet failures or delays, storms, actions of County or its personnel or agents or other similar events.</w:t>
      </w:r>
    </w:p>
    <w:p w14:paraId="76332EAA" w14:textId="77777777" w:rsidR="00F13A40" w:rsidRDefault="00F13A40" w:rsidP="00F13A40">
      <w:pPr>
        <w:keepNext/>
        <w:tabs>
          <w:tab w:val="num" w:pos="360"/>
          <w:tab w:val="num" w:pos="3778"/>
        </w:tabs>
        <w:suppressAutoHyphens/>
        <w:spacing w:before="120" w:after="120"/>
        <w:jc w:val="both"/>
        <w:outlineLvl w:val="1"/>
        <w:rPr>
          <w:rFonts w:ascii="Arial" w:eastAsia="SimSun" w:hAnsi="Arial"/>
          <w:caps/>
          <w:u w:val="single"/>
        </w:rPr>
      </w:pPr>
      <w:bookmarkStart w:id="9" w:name="_Ref232484590"/>
      <w:r>
        <w:rPr>
          <w:rFonts w:ascii="Arial" w:eastAsia="SimSun" w:hAnsi="Arial"/>
          <w:caps/>
          <w:u w:val="single"/>
        </w:rPr>
        <w:t>Resolution of Deficiencies</w:t>
      </w:r>
      <w:bookmarkEnd w:id="9"/>
    </w:p>
    <w:p w14:paraId="24922300" w14:textId="77777777" w:rsidR="00F13A40" w:rsidRDefault="00F13A40" w:rsidP="00F13A40">
      <w:pPr>
        <w:keepNext/>
        <w:tabs>
          <w:tab w:val="num" w:pos="3690"/>
        </w:tabs>
        <w:spacing w:after="120"/>
        <w:jc w:val="both"/>
        <w:outlineLvl w:val="2"/>
        <w:rPr>
          <w:rFonts w:ascii="Arial" w:eastAsia="SimSun" w:hAnsi="Arial"/>
          <w:b/>
          <w:smallCaps/>
          <w:u w:val="single"/>
        </w:rPr>
      </w:pPr>
      <w:bookmarkStart w:id="10" w:name="_Ref232485618"/>
      <w:r>
        <w:rPr>
          <w:rFonts w:ascii="Arial" w:eastAsia="SimSun" w:hAnsi="Arial"/>
          <w:b/>
          <w:smallCaps/>
          <w:u w:val="single"/>
        </w:rPr>
        <w:t>Problem Correction Priorities</w:t>
      </w:r>
      <w:bookmarkEnd w:id="10"/>
    </w:p>
    <w:p w14:paraId="15557891" w14:textId="77777777" w:rsidR="00F13A40" w:rsidRDefault="00F13A40" w:rsidP="00F13A40">
      <w:pPr>
        <w:keepNext/>
        <w:tabs>
          <w:tab w:val="num" w:pos="3690"/>
        </w:tabs>
        <w:spacing w:after="120"/>
        <w:jc w:val="both"/>
        <w:outlineLvl w:val="2"/>
        <w:rPr>
          <w:rFonts w:ascii="Arial" w:eastAsia="SimSun" w:hAnsi="Arial"/>
          <w:b/>
          <w:smallCaps/>
          <w:u w:val="single"/>
        </w:rPr>
      </w:pPr>
      <w:bookmarkStart w:id="11" w:name="_DV_M1451"/>
      <w:bookmarkEnd w:id="11"/>
      <w:r>
        <w:rPr>
          <w:rFonts w:ascii="Arial" w:eastAsia="SimSun" w:hAnsi="Arial"/>
        </w:rPr>
        <w:t>County and Contractor shall mutually assign one of the Severity Levels specified below to each incident of Deficiencies reported by County to Contractor's Help Desk and/or entered in Contractor's incident tracking system.  Following report of a Deficiency from County, Contractor shall respond back to County within the prescribed "Response Time" specified below, while each such Deficiency shall be resolved within the specified "Resolution Time".  If a mutually agreed upon resolution cannot be reached, County will exercise Dispute Resolution Procedure as specified in the Base Agreement.</w:t>
      </w:r>
    </w:p>
    <w:p w14:paraId="0AFF03AF" w14:textId="77777777" w:rsidR="00F13A40" w:rsidRDefault="00F13A40" w:rsidP="00F13A40">
      <w:pPr>
        <w:keepNext/>
        <w:tabs>
          <w:tab w:val="num" w:pos="3690"/>
        </w:tabs>
        <w:spacing w:after="120"/>
        <w:jc w:val="both"/>
        <w:outlineLvl w:val="2"/>
        <w:rPr>
          <w:rFonts w:ascii="Arial" w:eastAsia="SimSun" w:hAnsi="Arial"/>
          <w:b/>
          <w:smallCaps/>
          <w:u w:val="single"/>
        </w:rPr>
      </w:pPr>
      <w:r>
        <w:rPr>
          <w:rFonts w:ascii="Arial" w:eastAsia="SimSun" w:hAnsi="Arial"/>
          <w:b/>
          <w:smallCaps/>
          <w:u w:val="single"/>
        </w:rPr>
        <w:t>Problem Resolution Process</w:t>
      </w:r>
    </w:p>
    <w:p w14:paraId="743CFC1B" w14:textId="77777777" w:rsidR="00F13A40" w:rsidRDefault="00F13A40" w:rsidP="00F13A40">
      <w:pPr>
        <w:suppressAutoHyphens/>
        <w:spacing w:after="120"/>
        <w:jc w:val="both"/>
        <w:rPr>
          <w:rFonts w:ascii="Arial" w:eastAsia="PMingLiU" w:hAnsi="Arial"/>
          <w:color w:val="000000"/>
        </w:rPr>
      </w:pPr>
      <w:r>
        <w:rPr>
          <w:rFonts w:ascii="Arial" w:eastAsia="SimSun" w:hAnsi="Arial"/>
          <w:color w:val="000000"/>
        </w:rPr>
        <w:t xml:space="preserve">For any Deficiency reported by County or discovered by Contractor, Contractor shall commence corrective action.  Contractor shall correct all Deficiencies within the Resolution Times specified above.  Contractor shall </w:t>
      </w:r>
      <w:bookmarkStart w:id="12" w:name="_DV_C35"/>
      <w:r>
        <w:rPr>
          <w:rFonts w:ascii="Arial" w:eastAsia="SimSun" w:hAnsi="Arial"/>
          <w:color w:val="000000"/>
        </w:rPr>
        <w:t xml:space="preserve">also immediately </w:t>
      </w:r>
      <w:r>
        <w:rPr>
          <w:rFonts w:ascii="Arial" w:eastAsia="PMingLiU" w:hAnsi="Arial"/>
          <w:color w:val="000000"/>
        </w:rPr>
        <w:t xml:space="preserve">commence to develop a workaround or a fix </w:t>
      </w:r>
      <w:bookmarkEnd w:id="12"/>
      <w:r>
        <w:rPr>
          <w:rFonts w:ascii="Arial" w:eastAsia="PMingLiU" w:hAnsi="Arial"/>
          <w:color w:val="000000"/>
        </w:rPr>
        <w:t>for any Deficiency of Severity Level 1.</w:t>
      </w:r>
      <w:r>
        <w:rPr>
          <w:rFonts w:ascii="Arial" w:eastAsia="PMingLiU" w:hAnsi="Arial"/>
          <w:strike/>
          <w:color w:val="000000"/>
        </w:rPr>
        <w:t xml:space="preserve"> </w:t>
      </w:r>
    </w:p>
    <w:p w14:paraId="62A0861A" w14:textId="77777777" w:rsidR="00F13A40" w:rsidRDefault="00F13A40" w:rsidP="00F13A40">
      <w:pPr>
        <w:jc w:val="both"/>
        <w:rPr>
          <w:rFonts w:ascii="Arial" w:hAnsi="Arial" w:cs="Arial"/>
          <w:color w:val="000000"/>
        </w:rPr>
      </w:pPr>
      <w:r>
        <w:rPr>
          <w:rFonts w:ascii="Arial" w:hAnsi="Arial" w:cs="Arial"/>
          <w:color w:val="000000"/>
        </w:rPr>
        <w:t>Contractor shall provide the best level of effort to correct all Deficiencies, and in particular Deficiencies of Severity Levels 2 through 3 based upon mutually agreed priorities.    If multiple Severity Level 2 items and/or Severity Level 3 items exist simultaneously, the Contractor will work the County prioritized items in priority order and original items will be reprioritized and qualification for deficiency credits will be reset.</w:t>
      </w:r>
    </w:p>
    <w:p w14:paraId="43457BAC" w14:textId="77777777" w:rsidR="00F13A40" w:rsidRDefault="00F13A40" w:rsidP="00F13A40">
      <w:pPr>
        <w:jc w:val="both"/>
        <w:rPr>
          <w:rFonts w:ascii="Arial" w:hAnsi="Arial" w:cs="Arial"/>
          <w:color w:val="000000"/>
        </w:rPr>
      </w:pPr>
    </w:p>
    <w:p w14:paraId="5BA6425C" w14:textId="77777777" w:rsidR="00F13A40" w:rsidRDefault="00F13A40" w:rsidP="00F13A40">
      <w:pPr>
        <w:suppressAutoHyphens/>
        <w:spacing w:after="120"/>
        <w:jc w:val="both"/>
        <w:rPr>
          <w:rFonts w:ascii="Arial" w:eastAsia="SimSun" w:hAnsi="Arial"/>
          <w:color w:val="000000"/>
        </w:rPr>
      </w:pPr>
      <w:bookmarkStart w:id="13" w:name="_Hlk54532618"/>
      <w:r>
        <w:rPr>
          <w:rFonts w:ascii="Arial" w:eastAsia="SimSun" w:hAnsi="Arial"/>
          <w:color w:val="000000"/>
        </w:rPr>
        <w:t>I</w:t>
      </w:r>
      <w:bookmarkEnd w:id="13"/>
      <w:r>
        <w:rPr>
          <w:rFonts w:ascii="Arial" w:eastAsia="SimSun" w:hAnsi="Arial"/>
          <w:color w:val="000000"/>
        </w:rPr>
        <w:t>n the event that Contractor fails to correct a Deficiency within the prescribed Resolution Time Contractor shall provide County with a written or electronic report that includes a detailed explanation of the status of such Deficiency, preliminary actions taken, detailed mitigation plans and an estimated time for completing the correction of such Deficiency.  This process will be repeated until the Deficiency is resolved and approved by County's Project Manager.  The parties will jointly cooperate during this period of time.</w:t>
      </w:r>
    </w:p>
    <w:p w14:paraId="144CAB33" w14:textId="77777777" w:rsidR="00F13A40" w:rsidRDefault="00F13A40" w:rsidP="00F13A40">
      <w:pPr>
        <w:suppressAutoHyphens/>
        <w:spacing w:after="120"/>
        <w:jc w:val="both"/>
        <w:rPr>
          <w:rFonts w:ascii="Arial" w:eastAsia="SimSun" w:hAnsi="Arial"/>
          <w:b/>
          <w:smallCaps/>
          <w:u w:val="single"/>
        </w:rPr>
      </w:pPr>
      <w:bookmarkStart w:id="14" w:name="_DV_M1453"/>
      <w:bookmarkStart w:id="15" w:name="_DV_M1456"/>
      <w:bookmarkStart w:id="16" w:name="_DV_M1464"/>
      <w:bookmarkStart w:id="17" w:name="_DV_M1466"/>
      <w:bookmarkStart w:id="18" w:name="_Ref232486772"/>
      <w:bookmarkEnd w:id="14"/>
      <w:bookmarkEnd w:id="15"/>
      <w:bookmarkEnd w:id="16"/>
      <w:bookmarkEnd w:id="17"/>
      <w:r>
        <w:rPr>
          <w:rFonts w:ascii="Arial" w:eastAsia="SimSun" w:hAnsi="Arial"/>
          <w:b/>
          <w:smallCaps/>
          <w:color w:val="000000"/>
          <w:u w:val="single"/>
        </w:rPr>
        <w:t>Severity Level Adjustment</w:t>
      </w:r>
      <w:bookmarkEnd w:id="18"/>
    </w:p>
    <w:p w14:paraId="5C508CF5" w14:textId="77777777" w:rsidR="00F13A40" w:rsidRDefault="00F13A40" w:rsidP="00F13A40">
      <w:pPr>
        <w:suppressAutoHyphens/>
        <w:spacing w:after="120"/>
        <w:jc w:val="both"/>
        <w:rPr>
          <w:rFonts w:ascii="Arial" w:eastAsia="SimSun" w:hAnsi="Arial"/>
        </w:rPr>
      </w:pPr>
      <w:bookmarkStart w:id="19" w:name="_DV_M1467"/>
      <w:bookmarkStart w:id="20" w:name="_Toc151265561"/>
      <w:bookmarkEnd w:id="19"/>
      <w:r>
        <w:rPr>
          <w:rFonts w:ascii="Arial" w:eastAsia="SimSun" w:hAnsi="Arial"/>
        </w:rPr>
        <w:t>County and Contractor may mutually agree to escalate or downgrade a Severity Level of a Deficiency if the Deficiency meets the definition of the Severity Level as escalated or downgraded.  A Deficiency may also be mutually escalated by County and Contractor, if the Deficiency persists or re-occurs, as determined by County's Project Manager.  At the time the Deficiency is escalated or downgraded, an appropriate timeline will be applied for resolution of such Deficiency in accordance with Section (Problem Resolution Process) above.</w:t>
      </w:r>
      <w:bookmarkEnd w:id="20"/>
      <w:r>
        <w:rPr>
          <w:rFonts w:ascii="Arial" w:eastAsia="SimSun" w:hAnsi="Arial"/>
        </w:rPr>
        <w:t xml:space="preserve">  If a mutually agreed upon resolution cannot be reached, County will exercise Dispute Resolution Procedure as specified in the Base Agreement.</w:t>
      </w:r>
    </w:p>
    <w:p w14:paraId="193C6D25" w14:textId="77777777" w:rsidR="00F13A40" w:rsidRDefault="00F13A40" w:rsidP="00F13A40">
      <w:pPr>
        <w:keepNext/>
        <w:tabs>
          <w:tab w:val="num" w:pos="3690"/>
        </w:tabs>
        <w:spacing w:after="120"/>
        <w:jc w:val="both"/>
        <w:outlineLvl w:val="2"/>
        <w:rPr>
          <w:rFonts w:ascii="Arial" w:eastAsia="SimSun" w:hAnsi="Arial"/>
          <w:b/>
          <w:smallCaps/>
          <w:u w:val="single"/>
        </w:rPr>
      </w:pPr>
      <w:r>
        <w:rPr>
          <w:rFonts w:ascii="Arial" w:eastAsia="SimSun" w:hAnsi="Arial"/>
          <w:b/>
          <w:smallCaps/>
          <w:u w:val="single"/>
        </w:rPr>
        <w:t>Assessment of Deficiency Credits</w:t>
      </w:r>
    </w:p>
    <w:p w14:paraId="3E33EBA0" w14:textId="77777777" w:rsidR="00F13A40" w:rsidRDefault="00F13A40" w:rsidP="00F13A40">
      <w:pPr>
        <w:spacing w:after="120"/>
        <w:jc w:val="both"/>
        <w:rPr>
          <w:rFonts w:ascii="Arial" w:eastAsia="PMingLiU" w:hAnsi="Arial" w:cs="Arial"/>
        </w:rPr>
      </w:pPr>
      <w:bookmarkStart w:id="21" w:name="_DV_M1476"/>
      <w:bookmarkEnd w:id="21"/>
      <w:r>
        <w:rPr>
          <w:rFonts w:ascii="Arial" w:eastAsia="PMingLiU" w:hAnsi="Arial" w:cs="Arial"/>
        </w:rPr>
        <w:t>If Contractor fails to correct any Severity Level 1, Severity Level 2, Severity Level 3 or Severity Level 4 Deficiency within the timeframes set forth in this Exhibit, then in each instance, County may, in its sole discretion, as a non-exclusive remedy assess Deficiency Credits in amounts, for each occurrence or portion thereof, during which any Deficiency continues beyond the Resolution Time prescribed for the applicable Severity Level of such Deficiency, as set forth below:</w:t>
      </w:r>
    </w:p>
    <w:p w14:paraId="68E32207" w14:textId="77777777" w:rsidR="00F13A40" w:rsidRPr="00754881" w:rsidRDefault="00F13A40" w:rsidP="00F13A40">
      <w:pPr>
        <w:tabs>
          <w:tab w:val="num" w:pos="2160"/>
        </w:tabs>
        <w:spacing w:before="120" w:after="120"/>
        <w:ind w:left="1440" w:hanging="720"/>
        <w:jc w:val="both"/>
        <w:rPr>
          <w:rFonts w:ascii="Arial" w:eastAsia="PMingLiU" w:hAnsi="Arial" w:cs="Arial"/>
          <w:color w:val="000000"/>
        </w:rPr>
      </w:pPr>
      <w:bookmarkStart w:id="22" w:name="_DV_M1477"/>
      <w:bookmarkStart w:id="23" w:name="_Ref74711348"/>
      <w:bookmarkEnd w:id="22"/>
      <w:r>
        <w:rPr>
          <w:rFonts w:ascii="Arial" w:eastAsia="PMingLiU" w:hAnsi="Arial" w:cs="Arial"/>
          <w:color w:val="000000"/>
        </w:rPr>
        <w:tab/>
      </w:r>
      <w:bookmarkStart w:id="24" w:name="OLE_LINK1"/>
      <w:bookmarkStart w:id="25" w:name="OLE_LINK2"/>
      <w:r>
        <w:rPr>
          <w:rFonts w:ascii="Arial" w:eastAsia="PMingLiU" w:hAnsi="Arial" w:cs="Arial"/>
          <w:b/>
          <w:bCs/>
          <w:color w:val="000000"/>
        </w:rPr>
        <w:t>For Severity Level 1 Deficiencies</w:t>
      </w:r>
      <w:r>
        <w:rPr>
          <w:rFonts w:ascii="Arial" w:eastAsia="PMingLiU" w:hAnsi="Arial" w:cs="Arial"/>
          <w:color w:val="000000"/>
        </w:rPr>
        <w:t xml:space="preserve">, For Severity Level 1 Deficiencies, </w:t>
      </w:r>
      <w:r w:rsidRPr="00754881">
        <w:rPr>
          <w:rFonts w:ascii="Arial" w:eastAsia="PMingLiU" w:hAnsi="Arial" w:cs="Arial"/>
          <w:color w:val="000000"/>
        </w:rPr>
        <w:t xml:space="preserve">Five Thousand ($5000) per incident. </w:t>
      </w:r>
    </w:p>
    <w:p w14:paraId="6C9D5CA1" w14:textId="77777777" w:rsidR="00F13A40" w:rsidRPr="00754881" w:rsidRDefault="00F13A40" w:rsidP="00F13A40">
      <w:pPr>
        <w:pStyle w:val="xxmsonormal"/>
        <w:spacing w:before="120" w:after="120"/>
        <w:ind w:left="1440"/>
        <w:rPr>
          <w:rFonts w:ascii="Arial" w:eastAsia="PMingLiU" w:hAnsi="Arial" w:cs="Arial"/>
          <w:color w:val="000000"/>
          <w:sz w:val="24"/>
          <w:szCs w:val="24"/>
        </w:rPr>
      </w:pPr>
      <w:bookmarkStart w:id="26" w:name="_Ref74710462"/>
      <w:bookmarkStart w:id="27" w:name="_Ref80754234"/>
      <w:bookmarkEnd w:id="23"/>
      <w:bookmarkEnd w:id="24"/>
      <w:bookmarkEnd w:id="25"/>
      <w:r w:rsidRPr="00754881">
        <w:rPr>
          <w:rFonts w:ascii="Arial" w:eastAsia="PMingLiU" w:hAnsi="Arial" w:cs="Arial"/>
          <w:b/>
          <w:bCs/>
          <w:color w:val="000000"/>
          <w:sz w:val="24"/>
          <w:szCs w:val="24"/>
        </w:rPr>
        <w:t>For Severity Level 2 Deficiencies</w:t>
      </w:r>
      <w:r w:rsidRPr="00754881">
        <w:rPr>
          <w:rFonts w:ascii="Arial" w:eastAsia="PMingLiU" w:hAnsi="Arial" w:cs="Arial"/>
          <w:color w:val="000000"/>
          <w:sz w:val="24"/>
          <w:szCs w:val="24"/>
        </w:rPr>
        <w:t xml:space="preserve">, </w:t>
      </w:r>
      <w:r w:rsidRPr="00754881">
        <w:rPr>
          <w:rFonts w:ascii="Arial" w:hAnsi="Arial" w:cs="Arial"/>
          <w:sz w:val="24"/>
          <w:szCs w:val="24"/>
        </w:rPr>
        <w:t>For Severity Level 2 Deficiencies, One Thousand ($1000) per incident during Critical Election Periods.</w:t>
      </w:r>
      <w:r w:rsidRPr="00754881">
        <w:rPr>
          <w:rFonts w:ascii="Arial" w:eastAsia="PMingLiU" w:hAnsi="Arial" w:cs="Arial"/>
          <w:color w:val="000000"/>
          <w:sz w:val="24"/>
          <w:szCs w:val="24"/>
        </w:rPr>
        <w:t xml:space="preserve"> </w:t>
      </w:r>
    </w:p>
    <w:p w14:paraId="6BF77084" w14:textId="77777777" w:rsidR="00F13A40" w:rsidRPr="00754881" w:rsidRDefault="00F13A40" w:rsidP="00F13A40">
      <w:pPr>
        <w:tabs>
          <w:tab w:val="num" w:pos="720"/>
          <w:tab w:val="num" w:pos="2160"/>
        </w:tabs>
        <w:spacing w:before="120" w:after="120"/>
        <w:ind w:left="1440" w:hanging="720"/>
        <w:jc w:val="both"/>
        <w:rPr>
          <w:rFonts w:ascii="Arial" w:eastAsia="PMingLiU" w:hAnsi="Arial" w:cs="Arial"/>
          <w:color w:val="000000"/>
        </w:rPr>
      </w:pPr>
      <w:r w:rsidRPr="00754881">
        <w:rPr>
          <w:rFonts w:ascii="Arial" w:eastAsia="PMingLiU" w:hAnsi="Arial" w:cs="Arial"/>
          <w:color w:val="000000"/>
        </w:rPr>
        <w:tab/>
      </w:r>
      <w:r w:rsidRPr="00754881">
        <w:rPr>
          <w:rFonts w:ascii="Arial" w:eastAsia="PMingLiU" w:hAnsi="Arial" w:cs="Arial"/>
          <w:b/>
          <w:bCs/>
          <w:color w:val="000000"/>
        </w:rPr>
        <w:t>For Severity Level 3 Deficiencies</w:t>
      </w:r>
      <w:r w:rsidRPr="00754881">
        <w:rPr>
          <w:rFonts w:ascii="Arial" w:eastAsia="PMingLiU" w:hAnsi="Arial" w:cs="Arial"/>
          <w:color w:val="000000"/>
        </w:rPr>
        <w:t>, For Severity Level 3 Deficiencies, Five Hundred Dollars ($500) per incident.</w:t>
      </w:r>
    </w:p>
    <w:p w14:paraId="0EA464AD" w14:textId="77777777" w:rsidR="00F13A40" w:rsidRPr="00754881" w:rsidRDefault="00F13A40" w:rsidP="00F13A40">
      <w:pPr>
        <w:tabs>
          <w:tab w:val="num" w:pos="720"/>
          <w:tab w:val="num" w:pos="2160"/>
        </w:tabs>
        <w:spacing w:before="120" w:after="120"/>
        <w:ind w:left="1440" w:hanging="720"/>
        <w:jc w:val="both"/>
        <w:rPr>
          <w:rFonts w:ascii="Arial" w:eastAsia="PMingLiU" w:hAnsi="Arial" w:cs="Arial"/>
          <w:color w:val="000000"/>
        </w:rPr>
      </w:pPr>
      <w:r w:rsidRPr="00754881">
        <w:rPr>
          <w:rFonts w:ascii="Arial" w:eastAsia="PMingLiU" w:hAnsi="Arial" w:cs="Arial"/>
          <w:b/>
          <w:bCs/>
          <w:color w:val="000000"/>
        </w:rPr>
        <w:tab/>
        <w:t>For Severity Level 4 Deficiencies</w:t>
      </w:r>
      <w:r w:rsidRPr="00754881">
        <w:rPr>
          <w:rFonts w:ascii="Arial" w:eastAsia="PMingLiU" w:hAnsi="Arial" w:cs="Arial"/>
          <w:color w:val="000000"/>
        </w:rPr>
        <w:t>, For Severity Level 4 Deficiencies, One Hundred Dollars ($100) per incident</w:t>
      </w:r>
      <w:r w:rsidRPr="00754881">
        <w:rPr>
          <w:rFonts w:ascii="Arial" w:hAnsi="Arial" w:cs="Arial"/>
          <w:color w:val="000000"/>
        </w:rPr>
        <w:t>.</w:t>
      </w:r>
    </w:p>
    <w:p w14:paraId="53B709E7" w14:textId="77777777" w:rsidR="00F13A40" w:rsidRPr="00754881" w:rsidRDefault="00F13A40" w:rsidP="00F13A40">
      <w:pPr>
        <w:ind w:left="1440"/>
        <w:jc w:val="both"/>
        <w:rPr>
          <w:rFonts w:ascii="Arial" w:eastAsia="PMingLiU" w:hAnsi="Arial" w:cs="Arial"/>
        </w:rPr>
      </w:pPr>
      <w:bookmarkStart w:id="28" w:name="_DV_M1480"/>
      <w:bookmarkStart w:id="29" w:name="_DV_M1481"/>
      <w:bookmarkEnd w:id="28"/>
      <w:bookmarkEnd w:id="29"/>
      <w:r w:rsidRPr="00754881">
        <w:rPr>
          <w:rFonts w:ascii="Arial" w:eastAsia="PMingLiU" w:hAnsi="Arial" w:cs="Arial"/>
        </w:rPr>
        <w:t>The amount of time elapsed for the calculation of Deficiency Credits will be determined by the timestamp or other evidence issued by the Help Desk at such time as a service request is sent by County to Contractor.</w:t>
      </w:r>
      <w:bookmarkStart w:id="30" w:name="_DV_M1482"/>
      <w:bookmarkEnd w:id="26"/>
      <w:bookmarkEnd w:id="27"/>
      <w:bookmarkEnd w:id="30"/>
    </w:p>
    <w:p w14:paraId="3003C094" w14:textId="77777777" w:rsidR="00F13A40" w:rsidRPr="00754881" w:rsidRDefault="00F13A40" w:rsidP="00F13A40">
      <w:pPr>
        <w:ind w:left="1440"/>
        <w:jc w:val="both"/>
        <w:rPr>
          <w:rFonts w:ascii="Arial" w:eastAsia="PMingLiU" w:hAnsi="Arial" w:cs="Arial"/>
        </w:rPr>
      </w:pPr>
    </w:p>
    <w:p w14:paraId="1AFFC98E" w14:textId="77777777" w:rsidR="00F13A40" w:rsidRPr="00754881" w:rsidRDefault="00F13A40" w:rsidP="00F13A40">
      <w:pPr>
        <w:numPr>
          <w:ilvl w:val="0"/>
          <w:numId w:val="18"/>
        </w:numPr>
        <w:spacing w:after="120"/>
        <w:jc w:val="both"/>
        <w:rPr>
          <w:rFonts w:ascii="Arial" w:eastAsia="PMingLiU" w:hAnsi="Arial" w:cs="Arial"/>
        </w:rPr>
      </w:pPr>
      <w:r w:rsidRPr="00754881">
        <w:rPr>
          <w:rFonts w:ascii="Arial" w:eastAsia="PMingLiU" w:hAnsi="Arial" w:cs="Arial"/>
        </w:rPr>
        <w:t>If during any calendar month three (3) or more Severity Level 1 Deficiencies occur, then, in each instance, County may, in its sole discretion, assess Deficiency Credits in an amount equal to Ten Thousand Dollars ($10,000).</w:t>
      </w:r>
      <w:bookmarkStart w:id="31" w:name="_DV_M1483"/>
      <w:bookmarkEnd w:id="31"/>
    </w:p>
    <w:p w14:paraId="61E4139E" w14:textId="77777777" w:rsidR="00F13A40" w:rsidRPr="00754881" w:rsidRDefault="00F13A40" w:rsidP="00F13A40">
      <w:pPr>
        <w:numPr>
          <w:ilvl w:val="0"/>
          <w:numId w:val="18"/>
        </w:numPr>
        <w:spacing w:after="120"/>
        <w:jc w:val="both"/>
        <w:rPr>
          <w:rFonts w:ascii="Arial" w:eastAsia="PMingLiU" w:hAnsi="Arial" w:cs="Arial"/>
        </w:rPr>
      </w:pPr>
      <w:r w:rsidRPr="00754881">
        <w:rPr>
          <w:rFonts w:ascii="Arial" w:eastAsia="PMingLiU" w:hAnsi="Arial" w:cs="Arial"/>
        </w:rPr>
        <w:lastRenderedPageBreak/>
        <w:t xml:space="preserve">Notwithstanding anything to the contrary set forth in this Exhibit, (i) any Deficiency Credits accruing to County as a result of a Downtime or Deficiency shall be based upon its escalated or downgraded Severity Level, if applicable, assigned to such Deficiency in accordance with Section </w:t>
      </w:r>
      <w:r w:rsidRPr="00754881">
        <w:rPr>
          <w:rFonts w:ascii="Arial" w:eastAsia="PMingLiU" w:hAnsi="Arial" w:cs="Arial"/>
        </w:rPr>
        <w:fldChar w:fldCharType="begin"/>
      </w:r>
      <w:r w:rsidRPr="00754881">
        <w:rPr>
          <w:rFonts w:ascii="Arial" w:eastAsia="PMingLiU" w:hAnsi="Arial" w:cs="Arial"/>
        </w:rPr>
        <w:instrText xml:space="preserve"> REF _Ref232486772 \r \h  \* MERGEFORMAT </w:instrText>
      </w:r>
      <w:r w:rsidRPr="00754881">
        <w:rPr>
          <w:rFonts w:ascii="Arial" w:eastAsia="PMingLiU" w:hAnsi="Arial" w:cs="Arial"/>
        </w:rPr>
      </w:r>
      <w:r w:rsidRPr="00754881">
        <w:rPr>
          <w:rFonts w:ascii="Arial" w:eastAsia="PMingLiU" w:hAnsi="Arial" w:cs="Arial"/>
        </w:rPr>
        <w:fldChar w:fldCharType="end"/>
      </w:r>
      <w:r w:rsidRPr="00754881">
        <w:rPr>
          <w:rFonts w:ascii="Arial" w:eastAsia="PMingLiU" w:hAnsi="Arial" w:cs="Arial"/>
        </w:rPr>
        <w:t>(Severely Level Adjustment) of this Exhibit; and (ii) the maximum amount of Deficiency Credits for any month of the term of the Agreement is Twenty-Five Thousand Dollars ($25,000).</w:t>
      </w:r>
    </w:p>
    <w:p w14:paraId="05D175BC" w14:textId="77777777" w:rsidR="00F13A40" w:rsidRDefault="00F13A40" w:rsidP="00F13A40">
      <w:pPr>
        <w:suppressAutoHyphens/>
        <w:spacing w:after="120"/>
        <w:jc w:val="both"/>
        <w:rPr>
          <w:rFonts w:ascii="Arial" w:eastAsia="SimSun" w:hAnsi="Arial"/>
        </w:rPr>
      </w:pPr>
      <w:r>
        <w:rPr>
          <w:rFonts w:ascii="Arial" w:eastAsia="SimSun" w:hAnsi="Arial"/>
        </w:rPr>
        <w:t>Contractor shall be liable to County for Deficiency Credits in the amounts as specified above.  Deficiency Credits, in any amounts, are not and shall not be construed as penalties and, when assessed, will be deducted from County’s payment due to Contractor.</w:t>
      </w:r>
    </w:p>
    <w:p w14:paraId="2A55F162" w14:textId="3E1A0FB3" w:rsidR="00DE565A" w:rsidRDefault="00DE565A">
      <w:pPr>
        <w:rPr>
          <w:rFonts w:ascii="Arial" w:hAnsi="Arial" w:cs="Arial"/>
          <w:b/>
          <w:bCs/>
          <w:i/>
          <w:iCs/>
          <w:color w:val="222A35" w:themeColor="text2" w:themeShade="80"/>
          <w:sz w:val="22"/>
        </w:rPr>
      </w:pPr>
    </w:p>
    <w:p w14:paraId="08D90A5E" w14:textId="77777777" w:rsidR="00DE565A" w:rsidRDefault="00DE565A">
      <w:pPr>
        <w:rPr>
          <w:rFonts w:ascii="Arial" w:hAnsi="Arial" w:cs="Arial"/>
          <w:b/>
          <w:bCs/>
          <w:i/>
          <w:iCs/>
          <w:color w:val="222A35" w:themeColor="text2" w:themeShade="80"/>
          <w:sz w:val="22"/>
        </w:rPr>
      </w:pPr>
    </w:p>
    <w:p w14:paraId="099AF196" w14:textId="77777777" w:rsidR="00AE1CCC" w:rsidRDefault="00AE1CCC">
      <w:pPr>
        <w:rPr>
          <w:rFonts w:ascii="Arial" w:hAnsi="Arial" w:cs="Arial"/>
          <w:b/>
          <w:bCs/>
          <w:i/>
          <w:iCs/>
          <w:color w:val="FF0000"/>
          <w:sz w:val="22"/>
          <w:highlight w:val="yellow"/>
        </w:rPr>
        <w:sectPr w:rsidR="00AE1CCC" w:rsidSect="005B52E8">
          <w:headerReference w:type="first" r:id="rId21"/>
          <w:footerReference w:type="first" r:id="rId22"/>
          <w:pgSz w:w="15840" w:h="12240" w:orient="landscape"/>
          <w:pgMar w:top="1440" w:right="900" w:bottom="1530" w:left="1440" w:header="720" w:footer="720" w:gutter="0"/>
          <w:pgNumType w:start="1"/>
          <w:cols w:space="720"/>
          <w:docGrid w:linePitch="360"/>
        </w:sectPr>
      </w:pPr>
    </w:p>
    <w:p w14:paraId="0144C27E" w14:textId="1D67B8D6" w:rsidR="00AE1CCC" w:rsidRDefault="00AE1CCC">
      <w:pPr>
        <w:rPr>
          <w:rFonts w:ascii="Arial" w:hAnsi="Arial" w:cs="Arial"/>
          <w:b/>
          <w:bCs/>
          <w:i/>
          <w:iCs/>
          <w:color w:val="FF0000"/>
          <w:sz w:val="22"/>
          <w:highlight w:val="yellow"/>
        </w:rPr>
      </w:pPr>
    </w:p>
    <w:p w14:paraId="571AB419" w14:textId="58BB31E1" w:rsidR="001307D4" w:rsidRPr="00E94290" w:rsidRDefault="00940097" w:rsidP="00E94290">
      <w:pPr>
        <w:jc w:val="center"/>
        <w:rPr>
          <w:rFonts w:ascii="Arial" w:hAnsi="Arial" w:cs="Arial"/>
          <w:b/>
          <w:bCs/>
          <w:i/>
          <w:iCs/>
          <w:color w:val="222A35" w:themeColor="text2" w:themeShade="80"/>
          <w:sz w:val="22"/>
        </w:rPr>
      </w:pPr>
      <w:r w:rsidRPr="00E94290">
        <w:rPr>
          <w:rFonts w:ascii="Arial" w:hAnsi="Arial" w:cs="Arial"/>
          <w:b/>
          <w:bCs/>
          <w:i/>
          <w:iCs/>
          <w:color w:val="222A35" w:themeColor="text2" w:themeShade="80"/>
          <w:sz w:val="22"/>
        </w:rPr>
        <w:t xml:space="preserve">Proposer requesting a </w:t>
      </w:r>
      <w:r w:rsidR="001307D4" w:rsidRPr="00E94290">
        <w:rPr>
          <w:rFonts w:ascii="Arial" w:hAnsi="Arial" w:cs="Arial"/>
          <w:b/>
          <w:bCs/>
          <w:i/>
          <w:iCs/>
          <w:color w:val="222A35" w:themeColor="text2" w:themeShade="80"/>
          <w:sz w:val="22"/>
        </w:rPr>
        <w:t xml:space="preserve">Solicitation Requirements Review must </w:t>
      </w:r>
      <w:r w:rsidRPr="00E94290">
        <w:rPr>
          <w:rFonts w:ascii="Arial" w:hAnsi="Arial" w:cs="Arial"/>
          <w:b/>
          <w:bCs/>
          <w:i/>
          <w:iCs/>
          <w:color w:val="222A35" w:themeColor="text2" w:themeShade="80"/>
          <w:sz w:val="22"/>
        </w:rPr>
        <w:t>submit this form to</w:t>
      </w:r>
      <w:r w:rsidR="001307D4" w:rsidRPr="00E94290">
        <w:rPr>
          <w:rFonts w:ascii="Arial" w:hAnsi="Arial" w:cs="Arial"/>
          <w:b/>
          <w:bCs/>
          <w:i/>
          <w:iCs/>
          <w:color w:val="222A35" w:themeColor="text2" w:themeShade="80"/>
          <w:sz w:val="22"/>
        </w:rPr>
        <w:t xml:space="preserve"> the County</w:t>
      </w:r>
      <w:r w:rsidRPr="00E94290">
        <w:rPr>
          <w:rFonts w:ascii="Arial" w:hAnsi="Arial" w:cs="Arial"/>
          <w:b/>
          <w:bCs/>
          <w:i/>
          <w:iCs/>
          <w:color w:val="222A35" w:themeColor="text2" w:themeShade="80"/>
          <w:sz w:val="22"/>
        </w:rPr>
        <w:t xml:space="preserve"> </w:t>
      </w:r>
      <w:r w:rsidR="001307D4" w:rsidRPr="00E94290">
        <w:rPr>
          <w:rFonts w:ascii="Arial" w:hAnsi="Arial" w:cs="Arial"/>
          <w:b/>
          <w:bCs/>
          <w:i/>
          <w:iCs/>
          <w:color w:val="222A35" w:themeColor="text2" w:themeShade="80"/>
          <w:sz w:val="22"/>
        </w:rPr>
        <w:t xml:space="preserve">within </w:t>
      </w:r>
      <w:r w:rsidRPr="00E94290">
        <w:rPr>
          <w:rFonts w:ascii="Arial" w:hAnsi="Arial" w:cs="Arial"/>
          <w:b/>
          <w:bCs/>
          <w:i/>
          <w:iCs/>
          <w:color w:val="222A35" w:themeColor="text2" w:themeShade="80"/>
          <w:sz w:val="22"/>
        </w:rPr>
        <w:t xml:space="preserve">the timeframe identified </w:t>
      </w:r>
      <w:r w:rsidR="009A11D0" w:rsidRPr="00E94290">
        <w:rPr>
          <w:rFonts w:ascii="Arial" w:hAnsi="Arial" w:cs="Arial"/>
          <w:b/>
          <w:bCs/>
          <w:i/>
          <w:iCs/>
          <w:color w:val="222A35" w:themeColor="text2" w:themeShade="80"/>
          <w:sz w:val="22"/>
        </w:rPr>
        <w:t>in</w:t>
      </w:r>
      <w:r w:rsidR="001307D4" w:rsidRPr="00E94290">
        <w:rPr>
          <w:rFonts w:ascii="Arial" w:hAnsi="Arial" w:cs="Arial"/>
          <w:b/>
          <w:bCs/>
          <w:i/>
          <w:iCs/>
          <w:color w:val="222A35" w:themeColor="text2" w:themeShade="80"/>
          <w:sz w:val="22"/>
        </w:rPr>
        <w:t xml:space="preserve"> the solicitation document</w:t>
      </w:r>
      <w:r w:rsidR="009A11D0" w:rsidRPr="00E94290">
        <w:rPr>
          <w:rFonts w:ascii="Arial" w:hAnsi="Arial" w:cs="Arial"/>
          <w:b/>
          <w:bCs/>
          <w:i/>
          <w:iCs/>
          <w:color w:val="222A35" w:themeColor="text2" w:themeShade="80"/>
          <w:sz w:val="22"/>
        </w:rPr>
        <w:t>.</w:t>
      </w:r>
    </w:p>
    <w:p w14:paraId="367C0BAF" w14:textId="77777777" w:rsidR="001307D4" w:rsidRDefault="001307D4">
      <w:pPr>
        <w:rPr>
          <w:rFonts w:ascii="Arial" w:hAnsi="Arial" w:cs="Arial"/>
          <w:color w:val="000000"/>
        </w:rPr>
      </w:pP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1"/>
        <w:gridCol w:w="3536"/>
      </w:tblGrid>
      <w:tr w:rsidR="001307D4" w14:paraId="4B967B10" w14:textId="77777777" w:rsidTr="00AE51E9">
        <w:trPr>
          <w:trHeight w:val="590"/>
        </w:trPr>
        <w:tc>
          <w:tcPr>
            <w:tcW w:w="6811" w:type="dxa"/>
          </w:tcPr>
          <w:p w14:paraId="4FD901EE" w14:textId="77777777" w:rsidR="001307D4" w:rsidRDefault="001307D4">
            <w:pPr>
              <w:rPr>
                <w:rFonts w:ascii="Arial" w:hAnsi="Arial" w:cs="Arial"/>
                <w:color w:val="000000"/>
                <w:sz w:val="22"/>
              </w:rPr>
            </w:pPr>
            <w:r>
              <w:rPr>
                <w:rFonts w:ascii="Arial" w:hAnsi="Arial" w:cs="Arial"/>
                <w:color w:val="000000"/>
                <w:sz w:val="22"/>
              </w:rPr>
              <w:t>Proposer Name:</w:t>
            </w:r>
          </w:p>
        </w:tc>
        <w:tc>
          <w:tcPr>
            <w:tcW w:w="3536" w:type="dxa"/>
          </w:tcPr>
          <w:p w14:paraId="532BDAA1" w14:textId="77777777" w:rsidR="001307D4" w:rsidRDefault="001307D4">
            <w:pPr>
              <w:rPr>
                <w:rFonts w:ascii="Arial" w:hAnsi="Arial" w:cs="Arial"/>
                <w:color w:val="000000"/>
                <w:sz w:val="22"/>
              </w:rPr>
            </w:pPr>
            <w:r>
              <w:rPr>
                <w:rFonts w:ascii="Arial" w:hAnsi="Arial" w:cs="Arial"/>
                <w:color w:val="000000"/>
                <w:sz w:val="22"/>
              </w:rPr>
              <w:t>Date of Request:</w:t>
            </w:r>
          </w:p>
          <w:p w14:paraId="546F4427" w14:textId="77777777" w:rsidR="001307D4" w:rsidRDefault="001307D4">
            <w:pPr>
              <w:rPr>
                <w:rFonts w:ascii="Arial" w:hAnsi="Arial" w:cs="Arial"/>
                <w:color w:val="000000"/>
                <w:sz w:val="22"/>
              </w:rPr>
            </w:pPr>
          </w:p>
        </w:tc>
      </w:tr>
      <w:tr w:rsidR="001307D4" w14:paraId="10F4CB06" w14:textId="77777777" w:rsidTr="00AE51E9">
        <w:trPr>
          <w:trHeight w:val="590"/>
        </w:trPr>
        <w:tc>
          <w:tcPr>
            <w:tcW w:w="6811" w:type="dxa"/>
          </w:tcPr>
          <w:p w14:paraId="66FBE80E" w14:textId="77777777" w:rsidR="001307D4" w:rsidRDefault="00940097" w:rsidP="00940097">
            <w:pPr>
              <w:rPr>
                <w:rFonts w:ascii="Arial" w:hAnsi="Arial" w:cs="Arial"/>
                <w:color w:val="000000"/>
                <w:sz w:val="22"/>
              </w:rPr>
            </w:pPr>
            <w:r>
              <w:rPr>
                <w:rFonts w:ascii="Arial" w:hAnsi="Arial" w:cs="Arial"/>
                <w:color w:val="000000"/>
                <w:sz w:val="22"/>
              </w:rPr>
              <w:t>Solicitation</w:t>
            </w:r>
            <w:r w:rsidR="001307D4">
              <w:rPr>
                <w:rFonts w:ascii="Arial" w:hAnsi="Arial" w:cs="Arial"/>
                <w:color w:val="000000"/>
                <w:sz w:val="22"/>
              </w:rPr>
              <w:t xml:space="preserve"> Title:</w:t>
            </w:r>
          </w:p>
        </w:tc>
        <w:tc>
          <w:tcPr>
            <w:tcW w:w="3536" w:type="dxa"/>
          </w:tcPr>
          <w:p w14:paraId="690259B8" w14:textId="77777777" w:rsidR="001307D4" w:rsidRDefault="00940097">
            <w:pPr>
              <w:rPr>
                <w:rFonts w:ascii="Arial" w:hAnsi="Arial" w:cs="Arial"/>
                <w:color w:val="000000"/>
                <w:sz w:val="22"/>
              </w:rPr>
            </w:pPr>
            <w:r>
              <w:rPr>
                <w:rFonts w:ascii="Arial" w:hAnsi="Arial" w:cs="Arial"/>
                <w:color w:val="000000"/>
                <w:sz w:val="22"/>
              </w:rPr>
              <w:t>Solicitation</w:t>
            </w:r>
            <w:r w:rsidR="001307D4">
              <w:rPr>
                <w:rFonts w:ascii="Arial" w:hAnsi="Arial" w:cs="Arial"/>
                <w:color w:val="000000"/>
                <w:sz w:val="22"/>
              </w:rPr>
              <w:t xml:space="preserve"> No.</w:t>
            </w:r>
            <w:r>
              <w:rPr>
                <w:rFonts w:ascii="Arial" w:hAnsi="Arial" w:cs="Arial"/>
                <w:color w:val="000000"/>
                <w:sz w:val="22"/>
              </w:rPr>
              <w:t>:</w:t>
            </w:r>
          </w:p>
          <w:p w14:paraId="1A38D29F" w14:textId="77777777" w:rsidR="001307D4" w:rsidRDefault="001307D4">
            <w:pPr>
              <w:rPr>
                <w:rFonts w:ascii="Arial" w:hAnsi="Arial" w:cs="Arial"/>
                <w:color w:val="000000"/>
                <w:sz w:val="22"/>
              </w:rPr>
            </w:pPr>
          </w:p>
        </w:tc>
      </w:tr>
    </w:tbl>
    <w:p w14:paraId="1A1D4D92" w14:textId="77777777" w:rsidR="001307D4" w:rsidRDefault="001307D4">
      <w:pPr>
        <w:jc w:val="both"/>
        <w:rPr>
          <w:rFonts w:ascii="Arial" w:hAnsi="Arial" w:cs="Arial"/>
          <w:i/>
          <w:iCs/>
          <w:color w:val="000000"/>
          <w:sz w:val="22"/>
        </w:rPr>
      </w:pPr>
    </w:p>
    <w:p w14:paraId="713589D7" w14:textId="77777777" w:rsidR="001307D4" w:rsidRDefault="001307D4">
      <w:pPr>
        <w:tabs>
          <w:tab w:val="left" w:pos="720"/>
          <w:tab w:val="left" w:pos="1080"/>
        </w:tabs>
        <w:ind w:right="-540"/>
        <w:jc w:val="both"/>
        <w:rPr>
          <w:rFonts w:ascii="Arial" w:hAnsi="Arial" w:cs="Arial"/>
          <w:color w:val="000000"/>
          <w:sz w:val="22"/>
        </w:rPr>
      </w:pPr>
      <w:r>
        <w:rPr>
          <w:rFonts w:ascii="Arial" w:hAnsi="Arial" w:cs="Arial"/>
          <w:color w:val="000000"/>
          <w:sz w:val="22"/>
        </w:rPr>
        <w:t xml:space="preserve">A </w:t>
      </w:r>
      <w:r>
        <w:rPr>
          <w:rFonts w:ascii="Arial" w:hAnsi="Arial" w:cs="Arial"/>
          <w:b/>
          <w:bCs/>
          <w:color w:val="000000"/>
          <w:sz w:val="22"/>
        </w:rPr>
        <w:t xml:space="preserve">Solicitation Requirements Review </w:t>
      </w:r>
      <w:r>
        <w:rPr>
          <w:rFonts w:ascii="Arial" w:hAnsi="Arial" w:cs="Arial"/>
          <w:color w:val="000000"/>
          <w:sz w:val="22"/>
        </w:rPr>
        <w:t>is being requested because the Proposer asserts that they are</w:t>
      </w:r>
    </w:p>
    <w:p w14:paraId="2DF5F8F7" w14:textId="77777777" w:rsidR="001307D4" w:rsidRDefault="001307D4">
      <w:pPr>
        <w:tabs>
          <w:tab w:val="left" w:pos="720"/>
          <w:tab w:val="left" w:pos="1080"/>
        </w:tabs>
        <w:ind w:right="-540"/>
        <w:jc w:val="both"/>
        <w:rPr>
          <w:rFonts w:ascii="Arial" w:hAnsi="Arial" w:cs="Arial"/>
          <w:color w:val="000000"/>
          <w:sz w:val="22"/>
        </w:rPr>
      </w:pPr>
      <w:r>
        <w:rPr>
          <w:rFonts w:ascii="Arial" w:hAnsi="Arial" w:cs="Arial"/>
          <w:color w:val="000000"/>
          <w:sz w:val="22"/>
        </w:rPr>
        <w:t>being unfairly disadvantage</w:t>
      </w:r>
      <w:r w:rsidR="00940097">
        <w:rPr>
          <w:rFonts w:ascii="Arial" w:hAnsi="Arial" w:cs="Arial"/>
          <w:color w:val="000000"/>
          <w:sz w:val="22"/>
        </w:rPr>
        <w:t>d</w:t>
      </w:r>
      <w:r>
        <w:rPr>
          <w:rFonts w:ascii="Arial" w:hAnsi="Arial" w:cs="Arial"/>
          <w:color w:val="000000"/>
          <w:sz w:val="22"/>
        </w:rPr>
        <w:t xml:space="preserve"> for the following reason(s): </w:t>
      </w:r>
      <w:r>
        <w:rPr>
          <w:rFonts w:ascii="Arial" w:hAnsi="Arial" w:cs="Arial"/>
          <w:i/>
          <w:iCs/>
          <w:color w:val="000000"/>
          <w:sz w:val="22"/>
        </w:rPr>
        <w:t>(check all that apply)</w:t>
      </w:r>
    </w:p>
    <w:p w14:paraId="505CD8F2" w14:textId="77777777" w:rsidR="001307D4" w:rsidRDefault="001307D4">
      <w:pPr>
        <w:tabs>
          <w:tab w:val="left" w:pos="720"/>
          <w:tab w:val="left" w:pos="1080"/>
        </w:tabs>
        <w:ind w:right="-540"/>
        <w:rPr>
          <w:rFonts w:ascii="Arial" w:hAnsi="Arial" w:cs="Arial"/>
          <w:color w:val="000000"/>
          <w:sz w:val="22"/>
        </w:rPr>
      </w:pPr>
      <w:r>
        <w:rPr>
          <w:rFonts w:ascii="Arial" w:hAnsi="Arial" w:cs="Arial"/>
          <w:color w:val="000000"/>
          <w:sz w:val="22"/>
        </w:rPr>
        <w:tab/>
      </w:r>
    </w:p>
    <w:p w14:paraId="14FBA51E" w14:textId="77777777" w:rsidR="001307D4" w:rsidRDefault="001307D4">
      <w:pPr>
        <w:tabs>
          <w:tab w:val="left" w:pos="360"/>
          <w:tab w:val="left" w:pos="720"/>
        </w:tabs>
        <w:spacing w:line="360" w:lineRule="auto"/>
        <w:ind w:right="-547"/>
        <w:rPr>
          <w:rFonts w:ascii="Arial" w:hAnsi="Arial" w:cs="Arial"/>
          <w:color w:val="000000"/>
          <w:sz w:val="22"/>
        </w:rPr>
      </w:pPr>
      <w:r>
        <w:rPr>
          <w:rFonts w:ascii="Arial" w:hAnsi="Arial" w:cs="Arial"/>
          <w:color w:val="000000"/>
          <w:sz w:val="22"/>
        </w:rPr>
        <w:tab/>
      </w:r>
      <w:r>
        <w:rPr>
          <w:rFonts w:ascii="Arial" w:hAnsi="Arial" w:cs="Arial"/>
          <w:color w:val="000000"/>
          <w:sz w:val="22"/>
        </w:rPr>
        <w:sym w:font="Symbol" w:char="F0F0"/>
      </w:r>
      <w:r>
        <w:rPr>
          <w:rFonts w:ascii="Arial" w:hAnsi="Arial" w:cs="Arial"/>
          <w:color w:val="000000"/>
          <w:sz w:val="22"/>
        </w:rPr>
        <w:tab/>
        <w:t xml:space="preserve">Application of </w:t>
      </w:r>
      <w:r>
        <w:rPr>
          <w:rFonts w:ascii="Arial" w:hAnsi="Arial" w:cs="Arial"/>
          <w:b/>
          <w:bCs/>
          <w:color w:val="000000"/>
          <w:sz w:val="22"/>
        </w:rPr>
        <w:t xml:space="preserve">Minimum Requirements </w:t>
      </w:r>
    </w:p>
    <w:p w14:paraId="14FA2447" w14:textId="77777777" w:rsidR="001307D4" w:rsidRDefault="001307D4">
      <w:pPr>
        <w:tabs>
          <w:tab w:val="left" w:pos="360"/>
          <w:tab w:val="left" w:pos="720"/>
        </w:tabs>
        <w:spacing w:line="360" w:lineRule="auto"/>
        <w:ind w:right="-547"/>
        <w:rPr>
          <w:rFonts w:ascii="Arial" w:hAnsi="Arial" w:cs="Arial"/>
          <w:b/>
          <w:bCs/>
          <w:color w:val="000000"/>
          <w:sz w:val="22"/>
        </w:rPr>
      </w:pPr>
      <w:r>
        <w:rPr>
          <w:rFonts w:ascii="Arial" w:hAnsi="Arial" w:cs="Arial"/>
          <w:color w:val="000000"/>
          <w:sz w:val="22"/>
        </w:rPr>
        <w:tab/>
      </w:r>
      <w:r>
        <w:rPr>
          <w:rFonts w:ascii="Arial" w:hAnsi="Arial" w:cs="Arial"/>
          <w:color w:val="000000"/>
          <w:sz w:val="22"/>
        </w:rPr>
        <w:sym w:font="Symbol" w:char="F0F0"/>
      </w:r>
      <w:r>
        <w:rPr>
          <w:rFonts w:ascii="Arial" w:hAnsi="Arial" w:cs="Arial"/>
          <w:color w:val="000000"/>
          <w:sz w:val="22"/>
        </w:rPr>
        <w:tab/>
        <w:t xml:space="preserve">Application of </w:t>
      </w:r>
      <w:r>
        <w:rPr>
          <w:rFonts w:ascii="Arial" w:hAnsi="Arial" w:cs="Arial"/>
          <w:b/>
          <w:bCs/>
          <w:color w:val="000000"/>
          <w:sz w:val="22"/>
        </w:rPr>
        <w:t>Evaluation Criteria</w:t>
      </w:r>
    </w:p>
    <w:p w14:paraId="5B4E69FE" w14:textId="77777777" w:rsidR="001307D4" w:rsidRDefault="001307D4">
      <w:pPr>
        <w:tabs>
          <w:tab w:val="left" w:pos="360"/>
          <w:tab w:val="left" w:pos="720"/>
        </w:tabs>
        <w:spacing w:line="360" w:lineRule="auto"/>
        <w:ind w:right="-547"/>
        <w:rPr>
          <w:rFonts w:ascii="Arial" w:hAnsi="Arial" w:cs="Arial"/>
          <w:b/>
          <w:bCs/>
          <w:color w:val="000000"/>
          <w:sz w:val="22"/>
        </w:rPr>
      </w:pPr>
      <w:r>
        <w:rPr>
          <w:rFonts w:ascii="Arial" w:hAnsi="Arial" w:cs="Arial"/>
          <w:color w:val="000000"/>
          <w:sz w:val="22"/>
        </w:rPr>
        <w:tab/>
      </w:r>
      <w:r>
        <w:rPr>
          <w:rFonts w:ascii="Arial" w:hAnsi="Arial" w:cs="Arial"/>
          <w:color w:val="000000"/>
          <w:sz w:val="22"/>
        </w:rPr>
        <w:sym w:font="Symbol" w:char="F0F0"/>
      </w:r>
      <w:r>
        <w:rPr>
          <w:rFonts w:ascii="Arial" w:hAnsi="Arial" w:cs="Arial"/>
          <w:color w:val="000000"/>
          <w:sz w:val="22"/>
        </w:rPr>
        <w:tab/>
        <w:t xml:space="preserve">Application of </w:t>
      </w:r>
      <w:r>
        <w:rPr>
          <w:rFonts w:ascii="Arial" w:hAnsi="Arial" w:cs="Arial"/>
          <w:b/>
          <w:bCs/>
          <w:color w:val="000000"/>
          <w:sz w:val="22"/>
        </w:rPr>
        <w:t>Business Requirements</w:t>
      </w:r>
    </w:p>
    <w:p w14:paraId="6A4529EF" w14:textId="77777777" w:rsidR="001307D4" w:rsidRDefault="001307D4">
      <w:pPr>
        <w:tabs>
          <w:tab w:val="left" w:pos="360"/>
          <w:tab w:val="left" w:pos="720"/>
        </w:tabs>
        <w:ind w:right="-547"/>
        <w:jc w:val="both"/>
        <w:rPr>
          <w:rFonts w:ascii="Arial" w:hAnsi="Arial" w:cs="Arial"/>
          <w:color w:val="000000"/>
          <w:sz w:val="22"/>
        </w:rPr>
      </w:pPr>
      <w:r>
        <w:rPr>
          <w:rFonts w:ascii="Arial" w:hAnsi="Arial" w:cs="Arial"/>
          <w:color w:val="000000"/>
          <w:sz w:val="22"/>
        </w:rPr>
        <w:tab/>
      </w:r>
      <w:r>
        <w:rPr>
          <w:rFonts w:ascii="Arial" w:hAnsi="Arial" w:cs="Arial"/>
          <w:color w:val="000000"/>
          <w:sz w:val="22"/>
        </w:rPr>
        <w:sym w:font="Symbol" w:char="F0F0"/>
      </w:r>
      <w:r>
        <w:rPr>
          <w:rFonts w:ascii="Arial" w:hAnsi="Arial" w:cs="Arial"/>
          <w:color w:val="000000"/>
          <w:sz w:val="22"/>
        </w:rPr>
        <w:tab/>
        <w:t xml:space="preserve">Due to </w:t>
      </w:r>
      <w:r>
        <w:rPr>
          <w:rFonts w:ascii="Arial" w:hAnsi="Arial" w:cs="Arial"/>
          <w:b/>
          <w:bCs/>
          <w:color w:val="000000"/>
          <w:sz w:val="22"/>
        </w:rPr>
        <w:t>unclear instructions</w:t>
      </w:r>
      <w:r>
        <w:rPr>
          <w:rFonts w:ascii="Arial" w:hAnsi="Arial" w:cs="Arial"/>
          <w:color w:val="000000"/>
          <w:sz w:val="22"/>
        </w:rPr>
        <w:t>, the process may result in the County not receiving the</w:t>
      </w:r>
    </w:p>
    <w:p w14:paraId="7A66AEE8" w14:textId="77777777" w:rsidR="001307D4" w:rsidRDefault="001307D4">
      <w:pPr>
        <w:tabs>
          <w:tab w:val="left" w:pos="360"/>
          <w:tab w:val="left" w:pos="720"/>
        </w:tabs>
        <w:ind w:right="-547"/>
        <w:jc w:val="both"/>
        <w:rPr>
          <w:rFonts w:ascii="Arial" w:hAnsi="Arial" w:cs="Arial"/>
          <w:b/>
          <w:bCs/>
          <w:color w:val="000000"/>
          <w:sz w:val="22"/>
        </w:rPr>
      </w:pPr>
      <w:r>
        <w:rPr>
          <w:rFonts w:ascii="Arial" w:hAnsi="Arial" w:cs="Arial"/>
          <w:color w:val="000000"/>
          <w:sz w:val="22"/>
        </w:rPr>
        <w:tab/>
      </w:r>
      <w:r>
        <w:rPr>
          <w:rFonts w:ascii="Arial" w:hAnsi="Arial" w:cs="Arial"/>
          <w:color w:val="000000"/>
          <w:sz w:val="22"/>
        </w:rPr>
        <w:tab/>
        <w:t>best possible responses</w:t>
      </w:r>
    </w:p>
    <w:p w14:paraId="5050E880" w14:textId="77777777" w:rsidR="001307D4" w:rsidRDefault="001307D4">
      <w:pPr>
        <w:tabs>
          <w:tab w:val="left" w:pos="360"/>
          <w:tab w:val="left" w:pos="720"/>
        </w:tabs>
        <w:ind w:right="-540"/>
        <w:rPr>
          <w:rFonts w:ascii="Arial" w:hAnsi="Arial" w:cs="Arial"/>
          <w:b/>
          <w:bCs/>
          <w:color w:val="000000"/>
          <w:sz w:val="22"/>
        </w:rPr>
      </w:pPr>
    </w:p>
    <w:p w14:paraId="4AF457D5" w14:textId="77777777" w:rsidR="001307D4" w:rsidRDefault="001307D4">
      <w:pPr>
        <w:tabs>
          <w:tab w:val="left" w:pos="360"/>
          <w:tab w:val="left" w:pos="720"/>
        </w:tabs>
        <w:ind w:right="-540"/>
        <w:rPr>
          <w:rFonts w:ascii="Arial" w:hAnsi="Arial" w:cs="Arial"/>
          <w:color w:val="000000"/>
          <w:sz w:val="22"/>
        </w:rPr>
      </w:pPr>
    </w:p>
    <w:p w14:paraId="1ADA5E59" w14:textId="77777777" w:rsidR="001307D4" w:rsidRDefault="001307D4">
      <w:pPr>
        <w:tabs>
          <w:tab w:val="left" w:pos="360"/>
          <w:tab w:val="left" w:pos="720"/>
        </w:tabs>
        <w:ind w:right="-540"/>
        <w:jc w:val="both"/>
        <w:rPr>
          <w:rFonts w:ascii="Arial" w:hAnsi="Arial" w:cs="Arial"/>
          <w:color w:val="000000"/>
          <w:sz w:val="22"/>
        </w:rPr>
      </w:pPr>
      <w:r>
        <w:rPr>
          <w:rFonts w:ascii="Arial" w:hAnsi="Arial" w:cs="Arial"/>
          <w:color w:val="000000"/>
          <w:sz w:val="22"/>
        </w:rPr>
        <w:t>For each area contested, Proposer must explain in detail the factual reasons for the requested review.</w:t>
      </w:r>
    </w:p>
    <w:p w14:paraId="46623940" w14:textId="77777777" w:rsidR="001307D4" w:rsidRDefault="001307D4">
      <w:pPr>
        <w:tabs>
          <w:tab w:val="left" w:pos="360"/>
          <w:tab w:val="left" w:pos="720"/>
        </w:tabs>
        <w:ind w:right="-540"/>
        <w:jc w:val="both"/>
        <w:rPr>
          <w:rFonts w:ascii="Arial" w:hAnsi="Arial" w:cs="Arial"/>
          <w:i/>
          <w:iCs/>
          <w:color w:val="000000"/>
          <w:sz w:val="22"/>
        </w:rPr>
      </w:pPr>
      <w:r>
        <w:rPr>
          <w:rFonts w:ascii="Arial" w:hAnsi="Arial" w:cs="Arial"/>
          <w:i/>
          <w:iCs/>
          <w:color w:val="000000"/>
          <w:sz w:val="22"/>
        </w:rPr>
        <w:t>(Attach supporting documentation.)</w:t>
      </w:r>
    </w:p>
    <w:p w14:paraId="413B1994" w14:textId="77777777" w:rsidR="001307D4" w:rsidRDefault="001307D4">
      <w:pPr>
        <w:tabs>
          <w:tab w:val="left" w:pos="360"/>
          <w:tab w:val="left" w:pos="720"/>
        </w:tabs>
        <w:ind w:right="-540"/>
        <w:rPr>
          <w:rFonts w:ascii="Arial" w:hAnsi="Arial" w:cs="Arial"/>
          <w:b/>
          <w:bCs/>
          <w:color w:val="000000"/>
          <w:sz w:val="22"/>
        </w:rPr>
      </w:pPr>
    </w:p>
    <w:p w14:paraId="135107A1" w14:textId="77777777" w:rsidR="001307D4" w:rsidRDefault="001307D4">
      <w:pPr>
        <w:tabs>
          <w:tab w:val="left" w:pos="360"/>
          <w:tab w:val="left" w:pos="720"/>
        </w:tabs>
        <w:ind w:right="324"/>
        <w:rPr>
          <w:rFonts w:ascii="Arial" w:hAnsi="Arial" w:cs="Arial"/>
          <w:b/>
          <w:bCs/>
          <w:color w:val="000000"/>
          <w:sz w:val="22"/>
        </w:rPr>
      </w:pPr>
    </w:p>
    <w:p w14:paraId="269E5C32" w14:textId="77777777" w:rsidR="001307D4" w:rsidRDefault="001307D4">
      <w:pPr>
        <w:tabs>
          <w:tab w:val="left" w:pos="360"/>
          <w:tab w:val="left" w:pos="720"/>
        </w:tabs>
        <w:ind w:right="-540"/>
        <w:rPr>
          <w:rFonts w:ascii="Arial" w:hAnsi="Arial" w:cs="Arial"/>
          <w:color w:val="000000"/>
          <w:sz w:val="22"/>
        </w:rPr>
      </w:pPr>
      <w:r>
        <w:rPr>
          <w:rFonts w:ascii="Arial" w:hAnsi="Arial" w:cs="Arial"/>
          <w:color w:val="000000"/>
          <w:sz w:val="22"/>
        </w:rPr>
        <w:t>Request submitted by:</w:t>
      </w:r>
    </w:p>
    <w:p w14:paraId="2443A030" w14:textId="77777777" w:rsidR="001307D4" w:rsidRDefault="001307D4">
      <w:pPr>
        <w:tabs>
          <w:tab w:val="left" w:pos="360"/>
          <w:tab w:val="left" w:pos="720"/>
        </w:tabs>
        <w:ind w:right="-540"/>
        <w:rPr>
          <w:rFonts w:ascii="Arial" w:hAnsi="Arial" w:cs="Arial"/>
          <w:b/>
          <w:bCs/>
          <w:color w:val="000000"/>
          <w:sz w:val="22"/>
        </w:rPr>
      </w:pPr>
    </w:p>
    <w:p w14:paraId="516529DA" w14:textId="77777777" w:rsidR="001307D4" w:rsidRDefault="001307D4">
      <w:pPr>
        <w:tabs>
          <w:tab w:val="left" w:pos="360"/>
          <w:tab w:val="left" w:pos="720"/>
        </w:tabs>
        <w:ind w:right="-540"/>
        <w:rPr>
          <w:rFonts w:ascii="Arial" w:hAnsi="Arial" w:cs="Arial"/>
          <w:color w:val="000000"/>
          <w:sz w:val="22"/>
        </w:rPr>
      </w:pPr>
      <w:r>
        <w:rPr>
          <w:rFonts w:ascii="Arial" w:hAnsi="Arial" w:cs="Arial"/>
          <w:color w:val="000000"/>
          <w:sz w:val="22"/>
        </w:rPr>
        <w:t>______________________________________________    ________________________________</w:t>
      </w:r>
    </w:p>
    <w:p w14:paraId="310376EC" w14:textId="77777777" w:rsidR="001307D4" w:rsidRDefault="001307D4">
      <w:pPr>
        <w:tabs>
          <w:tab w:val="left" w:pos="360"/>
          <w:tab w:val="left" w:pos="720"/>
        </w:tabs>
        <w:ind w:right="-540"/>
        <w:rPr>
          <w:rFonts w:ascii="Arial" w:hAnsi="Arial" w:cs="Arial"/>
          <w:i/>
          <w:iCs/>
          <w:color w:val="000000"/>
          <w:sz w:val="22"/>
        </w:rPr>
      </w:pPr>
      <w:r>
        <w:rPr>
          <w:rFonts w:ascii="Arial" w:hAnsi="Arial" w:cs="Arial"/>
          <w:i/>
          <w:iCs/>
          <w:color w:val="000000"/>
          <w:sz w:val="22"/>
        </w:rPr>
        <w:t>(Name)                                                                                    (Title)</w:t>
      </w:r>
    </w:p>
    <w:p w14:paraId="6CF616B2" w14:textId="77777777" w:rsidR="001307D4" w:rsidRDefault="001307D4">
      <w:pPr>
        <w:tabs>
          <w:tab w:val="left" w:pos="360"/>
          <w:tab w:val="left" w:pos="720"/>
        </w:tabs>
        <w:ind w:right="-540"/>
        <w:rPr>
          <w:rFonts w:ascii="Arial" w:hAnsi="Arial" w:cs="Arial"/>
          <w:b/>
          <w:bCs/>
          <w:color w:val="000000"/>
          <w:sz w:val="22"/>
        </w:rPr>
      </w:pPr>
    </w:p>
    <w:p w14:paraId="37D19823" w14:textId="77777777" w:rsidR="0014790A" w:rsidRDefault="0014790A">
      <w:pPr>
        <w:tabs>
          <w:tab w:val="left" w:pos="360"/>
          <w:tab w:val="left" w:pos="720"/>
        </w:tabs>
        <w:ind w:right="-540"/>
        <w:rPr>
          <w:rFonts w:ascii="Arial" w:hAnsi="Arial" w:cs="Arial"/>
          <w:b/>
          <w:bCs/>
          <w:color w:val="000000"/>
          <w:sz w:val="22"/>
        </w:rPr>
      </w:pPr>
    </w:p>
    <w:p w14:paraId="7EC638B9" w14:textId="77777777" w:rsidR="0014790A" w:rsidRDefault="0014790A">
      <w:pPr>
        <w:tabs>
          <w:tab w:val="left" w:pos="360"/>
          <w:tab w:val="left" w:pos="720"/>
        </w:tabs>
        <w:ind w:right="-540"/>
        <w:rPr>
          <w:rFonts w:ascii="Arial" w:hAnsi="Arial" w:cs="Arial"/>
          <w:b/>
          <w:bCs/>
          <w:color w:val="000000"/>
          <w:sz w:val="22"/>
        </w:rPr>
      </w:pPr>
    </w:p>
    <w:p w14:paraId="333A1DE5" w14:textId="77777777" w:rsidR="0014790A" w:rsidRDefault="0014790A">
      <w:pPr>
        <w:tabs>
          <w:tab w:val="left" w:pos="360"/>
          <w:tab w:val="left" w:pos="720"/>
        </w:tabs>
        <w:ind w:right="-540"/>
        <w:rPr>
          <w:rFonts w:ascii="Arial" w:hAnsi="Arial" w:cs="Arial"/>
          <w:b/>
          <w:bCs/>
          <w:color w:val="000000"/>
          <w:sz w:val="22"/>
        </w:rPr>
      </w:pPr>
    </w:p>
    <w:p w14:paraId="5799AD49" w14:textId="77777777" w:rsidR="0014790A" w:rsidRDefault="0014790A">
      <w:pPr>
        <w:tabs>
          <w:tab w:val="left" w:pos="360"/>
          <w:tab w:val="left" w:pos="720"/>
        </w:tabs>
        <w:ind w:right="-540"/>
        <w:rPr>
          <w:rFonts w:ascii="Arial" w:hAnsi="Arial" w:cs="Arial"/>
          <w:b/>
          <w:bCs/>
          <w:color w:val="000000"/>
          <w:sz w:val="22"/>
        </w:rPr>
      </w:pPr>
    </w:p>
    <w:p w14:paraId="3D99B438" w14:textId="77777777" w:rsidR="0014790A" w:rsidRDefault="0014790A">
      <w:pPr>
        <w:tabs>
          <w:tab w:val="left" w:pos="360"/>
          <w:tab w:val="left" w:pos="720"/>
        </w:tabs>
        <w:ind w:right="-540"/>
        <w:rPr>
          <w:rFonts w:ascii="Arial" w:hAnsi="Arial" w:cs="Arial"/>
          <w:b/>
          <w:bCs/>
          <w:color w:val="000000"/>
          <w:sz w:val="22"/>
        </w:rPr>
      </w:pPr>
    </w:p>
    <w:p w14:paraId="4CA394FF" w14:textId="77777777" w:rsidR="0014790A" w:rsidRDefault="0014790A">
      <w:pPr>
        <w:tabs>
          <w:tab w:val="left" w:pos="360"/>
          <w:tab w:val="left" w:pos="720"/>
        </w:tabs>
        <w:ind w:right="-540"/>
        <w:rPr>
          <w:rFonts w:ascii="Arial" w:hAnsi="Arial" w:cs="Arial"/>
          <w:b/>
          <w:bCs/>
          <w:color w:val="000000"/>
          <w:sz w:val="22"/>
        </w:rPr>
      </w:pPr>
    </w:p>
    <w:p w14:paraId="3A97CD82" w14:textId="77777777" w:rsidR="0014790A" w:rsidRDefault="0014790A">
      <w:pPr>
        <w:tabs>
          <w:tab w:val="left" w:pos="360"/>
          <w:tab w:val="left" w:pos="720"/>
        </w:tabs>
        <w:ind w:right="-540"/>
        <w:rPr>
          <w:rFonts w:ascii="Arial" w:hAnsi="Arial" w:cs="Arial"/>
          <w:b/>
          <w:bCs/>
          <w:color w:val="000000"/>
          <w:sz w:val="22"/>
        </w:rPr>
      </w:pPr>
    </w:p>
    <w:p w14:paraId="6CB3CA04" w14:textId="77777777" w:rsidR="0014790A" w:rsidRDefault="0014790A">
      <w:pPr>
        <w:tabs>
          <w:tab w:val="left" w:pos="360"/>
          <w:tab w:val="left" w:pos="720"/>
        </w:tabs>
        <w:ind w:right="-540"/>
        <w:rPr>
          <w:rFonts w:ascii="Arial" w:hAnsi="Arial" w:cs="Arial"/>
          <w:b/>
          <w:bCs/>
          <w:color w:val="000000"/>
          <w:sz w:val="22"/>
        </w:rPr>
      </w:pPr>
    </w:p>
    <w:tbl>
      <w:tblPr>
        <w:tblW w:w="9265" w:type="dxa"/>
        <w:tblInd w:w="-90" w:type="dxa"/>
        <w:tblBorders>
          <w:top w:val="single" w:sz="4" w:space="0" w:color="auto"/>
          <w:left w:val="single" w:sz="4" w:space="0" w:color="auto"/>
          <w:bottom w:val="single" w:sz="4" w:space="0" w:color="auto"/>
          <w:right w:val="single" w:sz="4" w:space="0" w:color="auto"/>
        </w:tblBorders>
        <w:shd w:val="clear" w:color="auto" w:fill="D9D9D9"/>
        <w:tblLook w:val="0000" w:firstRow="0" w:lastRow="0" w:firstColumn="0" w:lastColumn="0" w:noHBand="0" w:noVBand="0"/>
      </w:tblPr>
      <w:tblGrid>
        <w:gridCol w:w="9265"/>
      </w:tblGrid>
      <w:tr w:rsidR="001307D4" w14:paraId="3EF88F20" w14:textId="77777777" w:rsidTr="00CD0656">
        <w:trPr>
          <w:trHeight w:val="315"/>
        </w:trPr>
        <w:tc>
          <w:tcPr>
            <w:tcW w:w="9265" w:type="dxa"/>
            <w:shd w:val="clear" w:color="auto" w:fill="D9D9D9"/>
          </w:tcPr>
          <w:p w14:paraId="4859FAD5" w14:textId="69CB2032" w:rsidR="001307D4" w:rsidRDefault="001307D4">
            <w:pPr>
              <w:pBdr>
                <w:top w:val="single" w:sz="4" w:space="1" w:color="auto"/>
                <w:left w:val="single" w:sz="4" w:space="4" w:color="auto"/>
                <w:bottom w:val="single" w:sz="4" w:space="1" w:color="auto"/>
                <w:right w:val="single" w:sz="4" w:space="4" w:color="auto"/>
              </w:pBdr>
              <w:tabs>
                <w:tab w:val="left" w:pos="720"/>
                <w:tab w:val="left" w:pos="1080"/>
              </w:tabs>
              <w:rPr>
                <w:rFonts w:ascii="Arial" w:hAnsi="Arial" w:cs="Arial"/>
                <w:b/>
                <w:bCs/>
                <w:i/>
                <w:iCs/>
                <w:color w:val="000000"/>
                <w:sz w:val="22"/>
              </w:rPr>
            </w:pPr>
            <w:r>
              <w:rPr>
                <w:rFonts w:ascii="Arial" w:hAnsi="Arial" w:cs="Arial"/>
                <w:b/>
                <w:bCs/>
                <w:i/>
                <w:iCs/>
                <w:color w:val="000000"/>
                <w:sz w:val="22"/>
              </w:rPr>
              <w:t xml:space="preserve">                                                        For County </w:t>
            </w:r>
            <w:r w:rsidR="00A6344D">
              <w:rPr>
                <w:rFonts w:ascii="Arial" w:hAnsi="Arial" w:cs="Arial"/>
                <w:b/>
                <w:bCs/>
                <w:i/>
                <w:iCs/>
                <w:color w:val="000000"/>
                <w:sz w:val="22"/>
              </w:rPr>
              <w:t>U</w:t>
            </w:r>
            <w:r>
              <w:rPr>
                <w:rFonts w:ascii="Arial" w:hAnsi="Arial" w:cs="Arial"/>
                <w:b/>
                <w:bCs/>
                <w:i/>
                <w:iCs/>
                <w:color w:val="000000"/>
                <w:sz w:val="22"/>
              </w:rPr>
              <w:t xml:space="preserve">se </w:t>
            </w:r>
            <w:r w:rsidR="00A6344D">
              <w:rPr>
                <w:rFonts w:ascii="Arial" w:hAnsi="Arial" w:cs="Arial"/>
                <w:b/>
                <w:bCs/>
                <w:i/>
                <w:iCs/>
                <w:color w:val="000000"/>
                <w:sz w:val="22"/>
              </w:rPr>
              <w:t>O</w:t>
            </w:r>
            <w:r>
              <w:rPr>
                <w:rFonts w:ascii="Arial" w:hAnsi="Arial" w:cs="Arial"/>
                <w:b/>
                <w:bCs/>
                <w:i/>
                <w:iCs/>
                <w:color w:val="000000"/>
                <w:sz w:val="22"/>
              </w:rPr>
              <w:t xml:space="preserve">nly                                                                                                               </w:t>
            </w:r>
          </w:p>
        </w:tc>
      </w:tr>
    </w:tbl>
    <w:p w14:paraId="60979EFB" w14:textId="77777777" w:rsidR="001307D4" w:rsidRDefault="001307D4">
      <w:pPr>
        <w:pBdr>
          <w:top w:val="single" w:sz="4" w:space="1" w:color="auto"/>
          <w:left w:val="single" w:sz="4" w:space="4" w:color="auto"/>
          <w:bottom w:val="single" w:sz="4" w:space="1" w:color="auto"/>
          <w:right w:val="single" w:sz="4" w:space="4" w:color="auto"/>
        </w:pBdr>
        <w:tabs>
          <w:tab w:val="left" w:pos="720"/>
          <w:tab w:val="left" w:pos="1080"/>
          <w:tab w:val="left" w:pos="4320"/>
        </w:tabs>
        <w:ind w:right="331"/>
        <w:rPr>
          <w:rFonts w:ascii="Arial" w:hAnsi="Arial" w:cs="Arial"/>
          <w:color w:val="000000"/>
          <w:sz w:val="22"/>
        </w:rPr>
      </w:pPr>
    </w:p>
    <w:p w14:paraId="1E7FA2C9" w14:textId="77777777" w:rsidR="00A6344D" w:rsidRDefault="001307D4">
      <w:pPr>
        <w:pBdr>
          <w:top w:val="single" w:sz="4" w:space="1" w:color="auto"/>
          <w:left w:val="single" w:sz="4" w:space="4" w:color="auto"/>
          <w:bottom w:val="single" w:sz="4" w:space="1" w:color="auto"/>
          <w:right w:val="single" w:sz="4" w:space="4" w:color="auto"/>
        </w:pBdr>
        <w:tabs>
          <w:tab w:val="left" w:pos="720"/>
          <w:tab w:val="left" w:pos="1080"/>
          <w:tab w:val="left" w:pos="4320"/>
        </w:tabs>
        <w:ind w:right="331"/>
        <w:rPr>
          <w:rFonts w:ascii="Arial" w:hAnsi="Arial" w:cs="Arial"/>
          <w:color w:val="000000"/>
          <w:sz w:val="22"/>
        </w:rPr>
      </w:pPr>
      <w:r>
        <w:rPr>
          <w:rFonts w:ascii="Arial" w:hAnsi="Arial" w:cs="Arial"/>
          <w:color w:val="000000"/>
          <w:sz w:val="22"/>
        </w:rPr>
        <w:t xml:space="preserve">Date Transmittal Received by County: ____________  </w:t>
      </w:r>
    </w:p>
    <w:p w14:paraId="33BAF3A7" w14:textId="309F1287" w:rsidR="001307D4" w:rsidRDefault="001307D4">
      <w:pPr>
        <w:pBdr>
          <w:top w:val="single" w:sz="4" w:space="1" w:color="auto"/>
          <w:left w:val="single" w:sz="4" w:space="4" w:color="auto"/>
          <w:bottom w:val="single" w:sz="4" w:space="1" w:color="auto"/>
          <w:right w:val="single" w:sz="4" w:space="4" w:color="auto"/>
        </w:pBdr>
        <w:tabs>
          <w:tab w:val="left" w:pos="720"/>
          <w:tab w:val="left" w:pos="1080"/>
          <w:tab w:val="left" w:pos="4320"/>
        </w:tabs>
        <w:ind w:right="331"/>
        <w:rPr>
          <w:rFonts w:ascii="Arial" w:hAnsi="Arial" w:cs="Arial"/>
          <w:color w:val="000000"/>
          <w:sz w:val="22"/>
        </w:rPr>
      </w:pPr>
      <w:r>
        <w:rPr>
          <w:rFonts w:ascii="Arial" w:hAnsi="Arial" w:cs="Arial"/>
          <w:color w:val="000000"/>
          <w:sz w:val="22"/>
        </w:rPr>
        <w:t>Date Solicitation Released:_______________</w:t>
      </w:r>
    </w:p>
    <w:p w14:paraId="262219CC" w14:textId="77777777" w:rsidR="001307D4" w:rsidRDefault="00521AA2">
      <w:pPr>
        <w:pBdr>
          <w:top w:val="single" w:sz="4" w:space="1" w:color="auto"/>
          <w:left w:val="single" w:sz="4" w:space="4" w:color="auto"/>
          <w:bottom w:val="single" w:sz="4" w:space="1" w:color="auto"/>
          <w:right w:val="single" w:sz="4" w:space="4" w:color="auto"/>
        </w:pBdr>
        <w:tabs>
          <w:tab w:val="left" w:pos="720"/>
          <w:tab w:val="left" w:pos="1080"/>
          <w:tab w:val="left" w:pos="4320"/>
        </w:tabs>
        <w:ind w:right="331"/>
        <w:rPr>
          <w:rFonts w:ascii="Arial" w:hAnsi="Arial" w:cs="Arial"/>
          <w:color w:val="000000"/>
          <w:sz w:val="22"/>
        </w:rPr>
      </w:pPr>
      <w:r>
        <w:rPr>
          <w:rFonts w:ascii="Arial" w:hAnsi="Arial" w:cs="Arial"/>
          <w:color w:val="000000"/>
          <w:sz w:val="22"/>
        </w:rPr>
        <w:pict w14:anchorId="4ECF9355">
          <v:rect id="_x0000_i1025" style="width:0;height:1.5pt" o:hralign="center" o:hrstd="t" o:hr="t" fillcolor="gray" stroked="f"/>
        </w:pict>
      </w:r>
    </w:p>
    <w:p w14:paraId="05446F92" w14:textId="77777777" w:rsidR="001307D4" w:rsidRDefault="001307D4">
      <w:pPr>
        <w:pBdr>
          <w:top w:val="single" w:sz="4" w:space="1" w:color="auto"/>
          <w:left w:val="single" w:sz="4" w:space="4" w:color="auto"/>
          <w:bottom w:val="single" w:sz="4" w:space="1" w:color="auto"/>
          <w:right w:val="single" w:sz="4" w:space="4" w:color="auto"/>
        </w:pBdr>
        <w:tabs>
          <w:tab w:val="left" w:pos="720"/>
          <w:tab w:val="left" w:pos="1080"/>
          <w:tab w:val="left" w:pos="4320"/>
        </w:tabs>
        <w:ind w:right="331"/>
        <w:rPr>
          <w:rFonts w:ascii="Arial" w:hAnsi="Arial" w:cs="Arial"/>
          <w:color w:val="000000"/>
          <w:sz w:val="22"/>
        </w:rPr>
      </w:pPr>
      <w:r>
        <w:rPr>
          <w:rFonts w:ascii="Arial" w:hAnsi="Arial" w:cs="Arial"/>
          <w:color w:val="000000"/>
          <w:sz w:val="22"/>
        </w:rPr>
        <w:t>Reviewed by:</w:t>
      </w:r>
      <w:r w:rsidR="0014790A">
        <w:rPr>
          <w:rFonts w:ascii="Arial" w:hAnsi="Arial" w:cs="Arial"/>
          <w:color w:val="000000"/>
          <w:sz w:val="22"/>
        </w:rPr>
        <w:t xml:space="preserve"> _____________________________________</w:t>
      </w:r>
    </w:p>
    <w:p w14:paraId="2D78D9F4" w14:textId="77777777" w:rsidR="001203F8" w:rsidRDefault="001203F8">
      <w:pPr>
        <w:pBdr>
          <w:top w:val="single" w:sz="4" w:space="1" w:color="auto"/>
          <w:left w:val="single" w:sz="4" w:space="4" w:color="auto"/>
          <w:bottom w:val="single" w:sz="4" w:space="1" w:color="auto"/>
          <w:right w:val="single" w:sz="4" w:space="4" w:color="auto"/>
        </w:pBdr>
        <w:tabs>
          <w:tab w:val="left" w:pos="720"/>
          <w:tab w:val="left" w:pos="1080"/>
          <w:tab w:val="left" w:pos="4320"/>
        </w:tabs>
        <w:ind w:right="331"/>
        <w:rPr>
          <w:rFonts w:ascii="Arial" w:hAnsi="Arial" w:cs="Arial"/>
          <w:color w:val="000000"/>
          <w:sz w:val="22"/>
        </w:rPr>
      </w:pPr>
    </w:p>
    <w:p w14:paraId="104E3C09" w14:textId="77777777" w:rsidR="001307D4" w:rsidRDefault="001307D4" w:rsidP="001203F8">
      <w:pPr>
        <w:rPr>
          <w:rFonts w:ascii="Arial" w:hAnsi="Arial" w:cs="Arial"/>
          <w:sz w:val="22"/>
        </w:rPr>
      </w:pPr>
    </w:p>
    <w:p w14:paraId="2461E94E" w14:textId="77777777" w:rsidR="001203F8" w:rsidRPr="001203F8" w:rsidRDefault="001203F8" w:rsidP="001203F8">
      <w:pPr>
        <w:rPr>
          <w:rFonts w:ascii="Arial" w:hAnsi="Arial" w:cs="Arial"/>
          <w:sz w:val="22"/>
        </w:rPr>
      </w:pPr>
    </w:p>
    <w:p w14:paraId="7CA1926B" w14:textId="77777777" w:rsidR="001307D4" w:rsidRDefault="001307D4">
      <w:pPr>
        <w:pBdr>
          <w:top w:val="single" w:sz="4" w:space="1" w:color="auto"/>
          <w:left w:val="single" w:sz="4" w:space="4" w:color="auto"/>
          <w:bottom w:val="single" w:sz="4" w:space="1" w:color="auto"/>
          <w:right w:val="single" w:sz="4" w:space="4" w:color="auto"/>
        </w:pBdr>
        <w:tabs>
          <w:tab w:val="left" w:pos="720"/>
          <w:tab w:val="left" w:pos="1080"/>
          <w:tab w:val="left" w:pos="4320"/>
        </w:tabs>
        <w:ind w:right="331"/>
        <w:rPr>
          <w:rFonts w:ascii="Arial" w:hAnsi="Arial" w:cs="Arial"/>
          <w:color w:val="000000"/>
          <w:sz w:val="22"/>
        </w:rPr>
      </w:pPr>
    </w:p>
    <w:p w14:paraId="6A48A89C" w14:textId="77777777" w:rsidR="00AC603C" w:rsidRPr="007C248C" w:rsidRDefault="00AC603C" w:rsidP="007C248C">
      <w:pPr>
        <w:rPr>
          <w:rFonts w:ascii="Arial" w:hAnsi="Arial" w:cs="Arial"/>
          <w:sz w:val="22"/>
        </w:rPr>
      </w:pPr>
    </w:p>
    <w:p w14:paraId="5B402C7A" w14:textId="4F4D1EBC" w:rsidR="00AE14C4" w:rsidRPr="007C248C" w:rsidRDefault="00AE14C4" w:rsidP="007C248C">
      <w:pPr>
        <w:tabs>
          <w:tab w:val="left" w:pos="1190"/>
        </w:tabs>
        <w:rPr>
          <w:rFonts w:ascii="Arial" w:hAnsi="Arial" w:cs="Arial"/>
          <w:sz w:val="22"/>
        </w:rPr>
        <w:sectPr w:rsidR="00AE14C4" w:rsidRPr="007C248C" w:rsidSect="00AE1CCC">
          <w:headerReference w:type="default" r:id="rId23"/>
          <w:footerReference w:type="default" r:id="rId24"/>
          <w:footerReference w:type="first" r:id="rId25"/>
          <w:pgSz w:w="12240" w:h="15840"/>
          <w:pgMar w:top="1440" w:right="1440" w:bottom="1440" w:left="1440" w:header="720" w:footer="720" w:gutter="0"/>
          <w:pgNumType w:start="1"/>
          <w:cols w:space="720"/>
          <w:docGrid w:linePitch="360"/>
        </w:sectPr>
      </w:pPr>
    </w:p>
    <w:p w14:paraId="47F727AD" w14:textId="77777777" w:rsidR="001307D4" w:rsidRDefault="001307D4">
      <w:pPr>
        <w:pStyle w:val="BodyText"/>
      </w:pPr>
      <w:r>
        <w:lastRenderedPageBreak/>
        <w:t>Forty-two percent of businesses in Los Angeles County have five or fewer employees.  Only about four percent of businesses in the area exceed 100 employees.  According to the Los Angeles Times and local economists, it is not large corporations, but these small companies that are generating new jobs and helping move Los Angeles County out of its worst recession in decades.</w:t>
      </w:r>
    </w:p>
    <w:p w14:paraId="6FB9EC24" w14:textId="77777777" w:rsidR="001307D4" w:rsidRDefault="001307D4">
      <w:pPr>
        <w:pStyle w:val="BodyText"/>
      </w:pPr>
    </w:p>
    <w:p w14:paraId="4AA5082E" w14:textId="77777777" w:rsidR="001307D4" w:rsidRPr="00166C8F" w:rsidRDefault="001307D4">
      <w:pPr>
        <w:pStyle w:val="BodyText"/>
        <w:jc w:val="center"/>
        <w:rPr>
          <w:b/>
          <w:bCs/>
          <w:iCs/>
        </w:rPr>
      </w:pPr>
      <w:r w:rsidRPr="00166C8F">
        <w:rPr>
          <w:b/>
          <w:bCs/>
          <w:iCs/>
        </w:rPr>
        <w:t>WE RECOGNIZE. . . .</w:t>
      </w:r>
    </w:p>
    <w:p w14:paraId="3837A427" w14:textId="77777777" w:rsidR="001307D4" w:rsidRPr="00166C8F" w:rsidRDefault="001307D4">
      <w:pPr>
        <w:pStyle w:val="BodyText"/>
        <w:jc w:val="center"/>
        <w:rPr>
          <w:b/>
          <w:bCs/>
          <w:iCs/>
        </w:rPr>
      </w:pPr>
    </w:p>
    <w:p w14:paraId="49A14508" w14:textId="77777777" w:rsidR="001307D4" w:rsidRPr="00166C8F" w:rsidRDefault="001307D4">
      <w:pPr>
        <w:pStyle w:val="BodyText"/>
        <w:rPr>
          <w:b/>
          <w:bCs/>
          <w:iCs/>
        </w:rPr>
      </w:pPr>
      <w:r w:rsidRPr="00166C8F">
        <w:rPr>
          <w:b/>
          <w:bCs/>
          <w:iCs/>
        </w:rPr>
        <w:t>The importance of small business to the County. . .</w:t>
      </w:r>
    </w:p>
    <w:p w14:paraId="4AE22E14" w14:textId="77777777" w:rsidR="001307D4" w:rsidRPr="00166C8F" w:rsidRDefault="001307D4">
      <w:pPr>
        <w:pStyle w:val="BodyText"/>
        <w:rPr>
          <w:b/>
          <w:bCs/>
          <w:iCs/>
        </w:rPr>
      </w:pPr>
    </w:p>
    <w:p w14:paraId="620E9DDD" w14:textId="77777777" w:rsidR="001307D4" w:rsidRPr="00166C8F" w:rsidRDefault="001307D4">
      <w:pPr>
        <w:pStyle w:val="BodyText"/>
        <w:numPr>
          <w:ilvl w:val="0"/>
          <w:numId w:val="1"/>
        </w:numPr>
        <w:rPr>
          <w:b/>
          <w:bCs/>
          <w:iCs/>
        </w:rPr>
      </w:pPr>
      <w:r w:rsidRPr="00166C8F">
        <w:t>in fueling local economic growth</w:t>
      </w:r>
    </w:p>
    <w:p w14:paraId="65CB1700" w14:textId="77777777" w:rsidR="001307D4" w:rsidRPr="00166C8F" w:rsidRDefault="001307D4">
      <w:pPr>
        <w:pStyle w:val="BodyText"/>
        <w:numPr>
          <w:ilvl w:val="0"/>
          <w:numId w:val="1"/>
        </w:numPr>
        <w:rPr>
          <w:b/>
          <w:bCs/>
          <w:iCs/>
        </w:rPr>
      </w:pPr>
      <w:r w:rsidRPr="00166C8F">
        <w:t>providing new jobs</w:t>
      </w:r>
    </w:p>
    <w:p w14:paraId="3B3E5489" w14:textId="77777777" w:rsidR="001307D4" w:rsidRPr="00166C8F" w:rsidRDefault="001307D4">
      <w:pPr>
        <w:pStyle w:val="BodyText"/>
        <w:numPr>
          <w:ilvl w:val="0"/>
          <w:numId w:val="1"/>
        </w:numPr>
        <w:rPr>
          <w:b/>
          <w:bCs/>
          <w:iCs/>
        </w:rPr>
      </w:pPr>
      <w:r w:rsidRPr="00166C8F">
        <w:t>creating new local tax revenues</w:t>
      </w:r>
    </w:p>
    <w:p w14:paraId="613DD712" w14:textId="77777777" w:rsidR="001307D4" w:rsidRPr="00166C8F" w:rsidRDefault="001307D4">
      <w:pPr>
        <w:pStyle w:val="BodyText"/>
        <w:numPr>
          <w:ilvl w:val="0"/>
          <w:numId w:val="1"/>
        </w:numPr>
        <w:rPr>
          <w:b/>
          <w:bCs/>
          <w:iCs/>
        </w:rPr>
      </w:pPr>
      <w:r w:rsidRPr="00166C8F">
        <w:t>offering new entrepreneurial opportunity to those historically under-represented in business</w:t>
      </w:r>
    </w:p>
    <w:p w14:paraId="1C70BC6F" w14:textId="77777777" w:rsidR="001307D4" w:rsidRPr="00166C8F" w:rsidRDefault="001307D4">
      <w:pPr>
        <w:pStyle w:val="BodyText"/>
        <w:ind w:left="360"/>
      </w:pPr>
    </w:p>
    <w:p w14:paraId="2BF9C192" w14:textId="77777777" w:rsidR="001307D4" w:rsidRPr="00166C8F" w:rsidRDefault="001307D4">
      <w:pPr>
        <w:pStyle w:val="BodyText"/>
        <w:ind w:left="360" w:hanging="360"/>
        <w:rPr>
          <w:b/>
          <w:bCs/>
          <w:iCs/>
        </w:rPr>
      </w:pPr>
      <w:r w:rsidRPr="00166C8F">
        <w:rPr>
          <w:b/>
          <w:bCs/>
          <w:iCs/>
        </w:rPr>
        <w:t>The County can play a positive role in helping small business grow. . .</w:t>
      </w:r>
    </w:p>
    <w:p w14:paraId="2783D050" w14:textId="77777777" w:rsidR="001307D4" w:rsidRPr="00166C8F" w:rsidRDefault="001307D4">
      <w:pPr>
        <w:pStyle w:val="BodyText"/>
        <w:ind w:left="360" w:hanging="360"/>
        <w:rPr>
          <w:b/>
          <w:bCs/>
          <w:iCs/>
        </w:rPr>
      </w:pPr>
    </w:p>
    <w:p w14:paraId="06DB517A" w14:textId="77777777" w:rsidR="001307D4" w:rsidRPr="00166C8F" w:rsidRDefault="001307D4">
      <w:pPr>
        <w:pStyle w:val="BodyText"/>
        <w:numPr>
          <w:ilvl w:val="0"/>
          <w:numId w:val="2"/>
        </w:numPr>
      </w:pPr>
      <w:r w:rsidRPr="00166C8F">
        <w:t>as a multi-billion dollar purchaser of goods and services</w:t>
      </w:r>
    </w:p>
    <w:p w14:paraId="26D16294" w14:textId="77777777" w:rsidR="001307D4" w:rsidRPr="00166C8F" w:rsidRDefault="001307D4">
      <w:pPr>
        <w:pStyle w:val="BodyText"/>
        <w:numPr>
          <w:ilvl w:val="0"/>
          <w:numId w:val="2"/>
        </w:numPr>
      </w:pPr>
      <w:r w:rsidRPr="00166C8F">
        <w:t>as a broker of intergovernmental cooperation among numerous local jurisdictions</w:t>
      </w:r>
    </w:p>
    <w:p w14:paraId="49BF9684" w14:textId="77777777" w:rsidR="001307D4" w:rsidRPr="00166C8F" w:rsidRDefault="001307D4">
      <w:pPr>
        <w:pStyle w:val="BodyText"/>
        <w:numPr>
          <w:ilvl w:val="0"/>
          <w:numId w:val="2"/>
        </w:numPr>
      </w:pPr>
      <w:r w:rsidRPr="00166C8F">
        <w:t>by greater outreach in providing information and training</w:t>
      </w:r>
    </w:p>
    <w:p w14:paraId="55FE1C1F" w14:textId="77777777" w:rsidR="001307D4" w:rsidRPr="00166C8F" w:rsidRDefault="001307D4">
      <w:pPr>
        <w:pStyle w:val="BodyText"/>
        <w:numPr>
          <w:ilvl w:val="0"/>
          <w:numId w:val="2"/>
        </w:numPr>
      </w:pPr>
      <w:r w:rsidRPr="00166C8F">
        <w:t>by simplifying the bid/proposal process</w:t>
      </w:r>
    </w:p>
    <w:p w14:paraId="1089A6C2" w14:textId="77777777" w:rsidR="001307D4" w:rsidRPr="00166C8F" w:rsidRDefault="001307D4">
      <w:pPr>
        <w:pStyle w:val="BodyText"/>
        <w:numPr>
          <w:ilvl w:val="0"/>
          <w:numId w:val="2"/>
        </w:numPr>
      </w:pPr>
      <w:r w:rsidRPr="00166C8F">
        <w:t>by maintaining selection criteria which are fair to all</w:t>
      </w:r>
    </w:p>
    <w:p w14:paraId="0BCF1D9F" w14:textId="77777777" w:rsidR="001307D4" w:rsidRPr="00166C8F" w:rsidRDefault="001307D4">
      <w:pPr>
        <w:pStyle w:val="BodyText"/>
        <w:numPr>
          <w:ilvl w:val="0"/>
          <w:numId w:val="2"/>
        </w:numPr>
      </w:pPr>
      <w:r w:rsidRPr="00166C8F">
        <w:t>by streamlining the payment process</w:t>
      </w:r>
    </w:p>
    <w:p w14:paraId="23B018A2" w14:textId="77777777" w:rsidR="001307D4" w:rsidRPr="00166C8F" w:rsidRDefault="001307D4">
      <w:pPr>
        <w:pStyle w:val="BodyText"/>
      </w:pPr>
    </w:p>
    <w:p w14:paraId="35ADB759" w14:textId="77777777" w:rsidR="001307D4" w:rsidRPr="00166C8F" w:rsidRDefault="001307D4">
      <w:pPr>
        <w:pStyle w:val="BodyText"/>
        <w:jc w:val="center"/>
        <w:rPr>
          <w:b/>
          <w:bCs/>
          <w:iCs/>
        </w:rPr>
      </w:pPr>
      <w:r w:rsidRPr="00166C8F">
        <w:rPr>
          <w:b/>
          <w:bCs/>
          <w:iCs/>
        </w:rPr>
        <w:t>WE THEREFORE SHALL:</w:t>
      </w:r>
    </w:p>
    <w:p w14:paraId="645FA985" w14:textId="77777777" w:rsidR="001307D4" w:rsidRDefault="001307D4">
      <w:pPr>
        <w:pStyle w:val="BodyText"/>
        <w:jc w:val="center"/>
        <w:rPr>
          <w:b/>
          <w:bCs/>
          <w:i/>
          <w:iCs/>
        </w:rPr>
      </w:pPr>
    </w:p>
    <w:p w14:paraId="44F74B80" w14:textId="77777777" w:rsidR="001307D4" w:rsidRDefault="001307D4">
      <w:pPr>
        <w:pStyle w:val="BodyText"/>
        <w:numPr>
          <w:ilvl w:val="0"/>
          <w:numId w:val="3"/>
        </w:numPr>
      </w:pPr>
      <w:r>
        <w:t>Constantly seek to streamline and simplify our processes for selecting our vendors and for conducting business with them.</w:t>
      </w:r>
    </w:p>
    <w:p w14:paraId="5E1854D3" w14:textId="77777777" w:rsidR="001307D4" w:rsidRDefault="001307D4">
      <w:pPr>
        <w:pStyle w:val="BodyText"/>
      </w:pPr>
    </w:p>
    <w:p w14:paraId="667B0EFF" w14:textId="77777777" w:rsidR="001307D4" w:rsidRDefault="001307D4">
      <w:pPr>
        <w:pStyle w:val="BodyText"/>
        <w:numPr>
          <w:ilvl w:val="0"/>
          <w:numId w:val="3"/>
        </w:numPr>
      </w:pPr>
      <w:r>
        <w:t>Maintain a strong outreach program, fully-coordinated among our departments and districts, as well as other participating governments to:  a) inform and assist the local business community in competing to provide goods and services; b) provide for ongoing dialogue with and involvement by the business community in implementing this policy.</w:t>
      </w:r>
    </w:p>
    <w:p w14:paraId="19FB3F81" w14:textId="77777777" w:rsidR="001307D4" w:rsidRDefault="001307D4">
      <w:pPr>
        <w:pStyle w:val="BodyText"/>
      </w:pPr>
    </w:p>
    <w:p w14:paraId="56BFFCCC" w14:textId="77777777" w:rsidR="001307D4" w:rsidRDefault="001307D4">
      <w:pPr>
        <w:pStyle w:val="BodyText"/>
        <w:numPr>
          <w:ilvl w:val="0"/>
          <w:numId w:val="3"/>
        </w:numPr>
      </w:pPr>
      <w:r>
        <w:t>Continually review and revise how we package and advertise solicitations, evaluate and select prospective vendors, address subcontracting and conduct business with our vendors, in order to:  a) expand opportunity for small business to compete for our business; and b) to further opportunities for all businesses to compete regardless of size.</w:t>
      </w:r>
    </w:p>
    <w:p w14:paraId="1E51FC26" w14:textId="77777777" w:rsidR="001307D4" w:rsidRDefault="001307D4">
      <w:pPr>
        <w:pStyle w:val="BodyText"/>
      </w:pPr>
    </w:p>
    <w:p w14:paraId="4A42EFB5" w14:textId="77777777" w:rsidR="001307D4" w:rsidRDefault="001307D4">
      <w:pPr>
        <w:pStyle w:val="BodyText"/>
        <w:numPr>
          <w:ilvl w:val="0"/>
          <w:numId w:val="3"/>
        </w:numPr>
        <w:jc w:val="left"/>
        <w:sectPr w:rsidR="001307D4">
          <w:headerReference w:type="default" r:id="rId26"/>
          <w:pgSz w:w="12240" w:h="15840"/>
          <w:pgMar w:top="1440" w:right="1008" w:bottom="720" w:left="1440" w:header="720" w:footer="720" w:gutter="0"/>
          <w:pgNumType w:start="1"/>
          <w:cols w:space="720"/>
          <w:docGrid w:linePitch="360"/>
        </w:sectPr>
      </w:pPr>
      <w:r>
        <w:t>Insure  that  staff  who  manage  and carry out the business of purchasing goods and services  are well  trained,  capable  and  highly  motivated  to carry out the letter and spirit of this policy.</w:t>
      </w:r>
    </w:p>
    <w:p w14:paraId="04F2CB8C" w14:textId="77777777" w:rsidR="00D757CC" w:rsidRDefault="00D757CC" w:rsidP="00F375CA">
      <w:pPr>
        <w:jc w:val="right"/>
        <w:rPr>
          <w:rFonts w:ascii="Arial" w:hAnsi="Arial" w:cs="Arial"/>
          <w:b/>
          <w:sz w:val="18"/>
        </w:rPr>
      </w:pPr>
      <w:r>
        <w:rPr>
          <w:rFonts w:ascii="Arial" w:hAnsi="Arial" w:cs="Arial"/>
          <w:b/>
          <w:sz w:val="18"/>
        </w:rPr>
        <w:lastRenderedPageBreak/>
        <w:t xml:space="preserve">                                                                                                                                                                       Page 1 of 3</w:t>
      </w:r>
    </w:p>
    <w:p w14:paraId="717776B3" w14:textId="77777777" w:rsidR="00D757CC" w:rsidRPr="00D757CC" w:rsidRDefault="00D757CC" w:rsidP="00D757CC">
      <w:pPr>
        <w:pStyle w:val="texthead"/>
        <w:rPr>
          <w:rFonts w:ascii="Arial" w:hAnsi="Arial" w:cs="Arial"/>
          <w:b/>
          <w:color w:val="000000"/>
          <w:sz w:val="22"/>
          <w:szCs w:val="22"/>
        </w:rPr>
      </w:pPr>
      <w:r w:rsidRPr="00D757CC">
        <w:rPr>
          <w:rFonts w:ascii="Arial" w:hAnsi="Arial" w:cs="Arial"/>
          <w:b/>
          <w:color w:val="000000"/>
          <w:sz w:val="22"/>
          <w:szCs w:val="22"/>
        </w:rPr>
        <w:t xml:space="preserve">2.203.010 Findings. </w:t>
      </w:r>
    </w:p>
    <w:p w14:paraId="0F119DC0" w14:textId="77777777" w:rsidR="00D757CC" w:rsidRPr="00D757CC" w:rsidRDefault="00D757CC" w:rsidP="00D757CC">
      <w:pPr>
        <w:jc w:val="both"/>
        <w:rPr>
          <w:rFonts w:ascii="Arial" w:hAnsi="Arial" w:cs="Arial"/>
          <w:sz w:val="20"/>
          <w:szCs w:val="20"/>
        </w:rPr>
      </w:pPr>
      <w:r w:rsidRPr="00D757CC">
        <w:rPr>
          <w:rFonts w:ascii="Arial" w:hAnsi="Arial" w:cs="Arial"/>
          <w:sz w:val="20"/>
          <w:szCs w:val="20"/>
        </w:rPr>
        <w:t>The board of supervisors makes the following findings. The county of Los Angeles allows its permanent, full-time employees unlimited jury service at their regular pay. Unfortunately, many businesses do not offer or are reducing or even eliminating compensation to employees who serve on juries. This creates a potential financial hardship for employees who do not receive their pay when called to jury service, and those employees often seek to be excused from having to serve. Although changes in the court rules make it more difficult to excuse a potential juror on grounds of financial hardship, potential jurors continue to be excused on this basis, especially from longer trials. This reduces the number of potential jurors and increases the burden on those employers, such as the county of Los Angeles, who pay their permanent, full-time employees while on juror duty. For these reasons, the county of Los Angeles has determined that it is appropriate to require that the businesses with which the county contracts possess reasonable jury service policies. (Ord. 2002-0015 § 1 (part), 2002)</w:t>
      </w:r>
    </w:p>
    <w:p w14:paraId="31DD97CE" w14:textId="77777777" w:rsidR="00D757CC" w:rsidRPr="00D757CC" w:rsidRDefault="00D757CC" w:rsidP="00D757CC">
      <w:pPr>
        <w:pStyle w:val="texthead"/>
        <w:rPr>
          <w:rFonts w:ascii="Arial" w:hAnsi="Arial" w:cs="Arial"/>
          <w:b/>
          <w:color w:val="000000"/>
          <w:sz w:val="22"/>
          <w:szCs w:val="22"/>
        </w:rPr>
      </w:pPr>
      <w:r w:rsidRPr="00D757CC">
        <w:rPr>
          <w:rFonts w:ascii="Arial" w:hAnsi="Arial" w:cs="Arial"/>
          <w:b/>
          <w:color w:val="000000"/>
          <w:sz w:val="22"/>
          <w:szCs w:val="22"/>
        </w:rPr>
        <w:t>2.203.020 Definitions.</w:t>
      </w:r>
    </w:p>
    <w:p w14:paraId="1D159780" w14:textId="77777777" w:rsidR="00D757CC" w:rsidRPr="00D757CC" w:rsidRDefault="00D757CC" w:rsidP="00D757CC">
      <w:pPr>
        <w:rPr>
          <w:rFonts w:ascii="Arial" w:hAnsi="Arial" w:cs="Arial"/>
          <w:sz w:val="20"/>
          <w:szCs w:val="20"/>
        </w:rPr>
      </w:pPr>
      <w:r w:rsidRPr="00D757CC">
        <w:rPr>
          <w:rFonts w:ascii="Arial" w:hAnsi="Arial" w:cs="Arial"/>
          <w:sz w:val="20"/>
          <w:szCs w:val="20"/>
        </w:rPr>
        <w:t>The following definitions shall be applicable to this chapter:</w:t>
      </w:r>
    </w:p>
    <w:p w14:paraId="6061BEEC" w14:textId="77777777" w:rsidR="00D757CC" w:rsidRPr="00D757CC" w:rsidRDefault="00D757CC" w:rsidP="00D757CC">
      <w:pPr>
        <w:rPr>
          <w:rFonts w:ascii="Arial" w:hAnsi="Arial" w:cs="Arial"/>
          <w:sz w:val="20"/>
          <w:szCs w:val="20"/>
        </w:rPr>
      </w:pPr>
    </w:p>
    <w:p w14:paraId="20E65122" w14:textId="77777777" w:rsidR="00D757CC" w:rsidRPr="00D757CC" w:rsidRDefault="00D757CC" w:rsidP="00D757CC">
      <w:pPr>
        <w:tabs>
          <w:tab w:val="left" w:pos="720"/>
        </w:tabs>
        <w:ind w:left="720" w:hanging="720"/>
        <w:jc w:val="both"/>
        <w:rPr>
          <w:rFonts w:ascii="Arial" w:hAnsi="Arial" w:cs="Arial"/>
          <w:sz w:val="20"/>
          <w:szCs w:val="20"/>
        </w:rPr>
      </w:pPr>
      <w:r w:rsidRPr="00D757CC">
        <w:rPr>
          <w:rFonts w:ascii="Arial" w:hAnsi="Arial" w:cs="Arial"/>
          <w:sz w:val="20"/>
          <w:szCs w:val="20"/>
        </w:rPr>
        <w:t xml:space="preserve">A. </w:t>
      </w:r>
      <w:r w:rsidRPr="00D757CC">
        <w:rPr>
          <w:rFonts w:ascii="Arial" w:hAnsi="Arial" w:cs="Arial"/>
          <w:sz w:val="20"/>
          <w:szCs w:val="20"/>
        </w:rPr>
        <w:tab/>
        <w:t>“Contractor” means a person, partnership, corporation or other entity which has a contract with the county or a subcontract with a county contractor and has received or will receive an aggregate sum of $50,000 or more in any 12-month period under one or more such contracts or subcontracts.</w:t>
      </w:r>
    </w:p>
    <w:p w14:paraId="3EC34052" w14:textId="77777777" w:rsidR="00D757CC" w:rsidRPr="00D757CC" w:rsidRDefault="00D757CC" w:rsidP="00D757CC">
      <w:pPr>
        <w:tabs>
          <w:tab w:val="left" w:pos="540"/>
        </w:tabs>
        <w:ind w:left="540" w:hanging="540"/>
        <w:rPr>
          <w:rFonts w:ascii="Arial" w:hAnsi="Arial" w:cs="Arial"/>
          <w:sz w:val="20"/>
          <w:szCs w:val="20"/>
        </w:rPr>
      </w:pPr>
    </w:p>
    <w:p w14:paraId="638761C1" w14:textId="77777777" w:rsidR="00D757CC" w:rsidRPr="00D757CC" w:rsidRDefault="00D757CC" w:rsidP="00D757CC">
      <w:pPr>
        <w:tabs>
          <w:tab w:val="left" w:pos="720"/>
        </w:tabs>
        <w:ind w:left="720" w:hanging="720"/>
        <w:jc w:val="both"/>
        <w:rPr>
          <w:rFonts w:ascii="Arial" w:hAnsi="Arial" w:cs="Arial"/>
          <w:sz w:val="20"/>
          <w:szCs w:val="20"/>
        </w:rPr>
      </w:pPr>
      <w:r w:rsidRPr="00D757CC">
        <w:rPr>
          <w:rFonts w:ascii="Arial" w:hAnsi="Arial" w:cs="Arial"/>
          <w:sz w:val="20"/>
          <w:szCs w:val="20"/>
        </w:rPr>
        <w:t>B.</w:t>
      </w:r>
      <w:r w:rsidRPr="00D757CC">
        <w:rPr>
          <w:rFonts w:ascii="Arial" w:hAnsi="Arial" w:cs="Arial"/>
          <w:sz w:val="20"/>
          <w:szCs w:val="20"/>
        </w:rPr>
        <w:tab/>
        <w:t>“Employee” means any California resident who is a full-time employee of a contractor under the laws of California.</w:t>
      </w:r>
    </w:p>
    <w:p w14:paraId="5BBE0C64" w14:textId="77777777" w:rsidR="00D757CC" w:rsidRPr="00D757CC" w:rsidRDefault="00D757CC" w:rsidP="00D757CC">
      <w:pPr>
        <w:tabs>
          <w:tab w:val="left" w:pos="540"/>
        </w:tabs>
        <w:ind w:left="540" w:hanging="540"/>
        <w:rPr>
          <w:rFonts w:ascii="Arial" w:hAnsi="Arial" w:cs="Arial"/>
          <w:sz w:val="20"/>
          <w:szCs w:val="20"/>
        </w:rPr>
      </w:pPr>
    </w:p>
    <w:p w14:paraId="24EE4C05" w14:textId="77777777" w:rsidR="00D757CC" w:rsidRPr="00D757CC" w:rsidRDefault="00D757CC" w:rsidP="00D757CC">
      <w:pPr>
        <w:tabs>
          <w:tab w:val="left" w:pos="720"/>
        </w:tabs>
        <w:ind w:left="720" w:hanging="720"/>
        <w:jc w:val="both"/>
        <w:rPr>
          <w:rFonts w:ascii="Arial" w:hAnsi="Arial" w:cs="Arial"/>
          <w:sz w:val="20"/>
          <w:szCs w:val="20"/>
        </w:rPr>
      </w:pPr>
      <w:r w:rsidRPr="00D757CC">
        <w:rPr>
          <w:rFonts w:ascii="Arial" w:hAnsi="Arial" w:cs="Arial"/>
          <w:sz w:val="20"/>
          <w:szCs w:val="20"/>
        </w:rPr>
        <w:t>C.</w:t>
      </w:r>
      <w:r w:rsidRPr="00D757CC">
        <w:rPr>
          <w:rFonts w:ascii="Arial" w:hAnsi="Arial" w:cs="Arial"/>
          <w:sz w:val="20"/>
          <w:szCs w:val="20"/>
        </w:rPr>
        <w:tab/>
        <w:t>“Contract” means any agreement to provide goods to, or perform services for or on behalf of, the county but does not include:</w:t>
      </w:r>
    </w:p>
    <w:p w14:paraId="64E720AC" w14:textId="77777777" w:rsidR="00D757CC" w:rsidRPr="00D757CC" w:rsidRDefault="00D757CC" w:rsidP="00D757CC">
      <w:pPr>
        <w:tabs>
          <w:tab w:val="left" w:pos="720"/>
        </w:tabs>
        <w:ind w:left="720" w:hanging="720"/>
        <w:rPr>
          <w:rFonts w:ascii="Arial" w:hAnsi="Arial" w:cs="Arial"/>
          <w:sz w:val="20"/>
          <w:szCs w:val="20"/>
        </w:rPr>
      </w:pPr>
    </w:p>
    <w:p w14:paraId="11DD63EB" w14:textId="77777777" w:rsidR="00D757CC" w:rsidRPr="00D757CC" w:rsidRDefault="00D757CC" w:rsidP="00D757CC">
      <w:pPr>
        <w:tabs>
          <w:tab w:val="left" w:pos="1260"/>
        </w:tabs>
        <w:ind w:left="1260" w:hanging="540"/>
        <w:jc w:val="both"/>
        <w:rPr>
          <w:rFonts w:ascii="Arial" w:hAnsi="Arial" w:cs="Arial"/>
          <w:sz w:val="20"/>
          <w:szCs w:val="20"/>
        </w:rPr>
      </w:pPr>
      <w:r w:rsidRPr="00D757CC">
        <w:rPr>
          <w:rFonts w:ascii="Arial" w:hAnsi="Arial" w:cs="Arial"/>
          <w:sz w:val="20"/>
          <w:szCs w:val="20"/>
        </w:rPr>
        <w:t>1.</w:t>
      </w:r>
      <w:r w:rsidRPr="00D757CC">
        <w:rPr>
          <w:rFonts w:ascii="Arial" w:hAnsi="Arial" w:cs="Arial"/>
          <w:sz w:val="20"/>
          <w:szCs w:val="20"/>
        </w:rPr>
        <w:tab/>
        <w:t>A contract where the board finds that special circumstances exist that justify a waiver of the requirements of this chapter; or</w:t>
      </w:r>
    </w:p>
    <w:p w14:paraId="754EE464" w14:textId="77777777" w:rsidR="00D757CC" w:rsidRPr="00D757CC" w:rsidRDefault="00D757CC" w:rsidP="00D757CC">
      <w:pPr>
        <w:tabs>
          <w:tab w:val="left" w:pos="1260"/>
        </w:tabs>
        <w:ind w:left="1260" w:hanging="540"/>
        <w:rPr>
          <w:rFonts w:ascii="Arial" w:hAnsi="Arial" w:cs="Arial"/>
          <w:sz w:val="20"/>
          <w:szCs w:val="20"/>
        </w:rPr>
      </w:pPr>
    </w:p>
    <w:p w14:paraId="6E9CCF1B" w14:textId="77777777" w:rsidR="00D757CC" w:rsidRPr="00D757CC" w:rsidRDefault="00D757CC" w:rsidP="00D757CC">
      <w:pPr>
        <w:tabs>
          <w:tab w:val="left" w:pos="1260"/>
        </w:tabs>
        <w:ind w:left="1260" w:hanging="540"/>
        <w:jc w:val="both"/>
        <w:rPr>
          <w:rFonts w:ascii="Arial" w:hAnsi="Arial" w:cs="Arial"/>
          <w:sz w:val="20"/>
          <w:szCs w:val="20"/>
        </w:rPr>
      </w:pPr>
      <w:r w:rsidRPr="00D757CC">
        <w:rPr>
          <w:rFonts w:ascii="Arial" w:hAnsi="Arial" w:cs="Arial"/>
          <w:sz w:val="20"/>
          <w:szCs w:val="20"/>
        </w:rPr>
        <w:t>2.</w:t>
      </w:r>
      <w:r w:rsidRPr="00D757CC">
        <w:rPr>
          <w:rFonts w:ascii="Arial" w:hAnsi="Arial" w:cs="Arial"/>
          <w:sz w:val="20"/>
          <w:szCs w:val="20"/>
        </w:rPr>
        <w:tab/>
        <w:t>A contract where federal or state law or a condition of a federal or state program mandates the use of a particular contractor; or</w:t>
      </w:r>
    </w:p>
    <w:p w14:paraId="10C2258A" w14:textId="77777777" w:rsidR="00D757CC" w:rsidRPr="00D757CC" w:rsidRDefault="00D757CC" w:rsidP="00D757CC">
      <w:pPr>
        <w:tabs>
          <w:tab w:val="left" w:pos="1260"/>
        </w:tabs>
        <w:ind w:left="1260" w:hanging="540"/>
        <w:rPr>
          <w:rFonts w:ascii="Arial" w:hAnsi="Arial" w:cs="Arial"/>
          <w:sz w:val="20"/>
          <w:szCs w:val="20"/>
        </w:rPr>
      </w:pPr>
    </w:p>
    <w:p w14:paraId="0326D3D0" w14:textId="77777777" w:rsidR="00D757CC" w:rsidRPr="00D757CC" w:rsidRDefault="00D757CC" w:rsidP="00D757CC">
      <w:pPr>
        <w:tabs>
          <w:tab w:val="left" w:pos="1260"/>
        </w:tabs>
        <w:ind w:left="1260" w:hanging="540"/>
        <w:rPr>
          <w:rFonts w:ascii="Arial" w:hAnsi="Arial" w:cs="Arial"/>
          <w:sz w:val="20"/>
          <w:szCs w:val="20"/>
        </w:rPr>
      </w:pPr>
      <w:r w:rsidRPr="00D757CC">
        <w:rPr>
          <w:rFonts w:ascii="Arial" w:hAnsi="Arial" w:cs="Arial"/>
          <w:sz w:val="20"/>
          <w:szCs w:val="20"/>
        </w:rPr>
        <w:t>3.</w:t>
      </w:r>
      <w:r w:rsidRPr="00D757CC">
        <w:rPr>
          <w:rFonts w:ascii="Arial" w:hAnsi="Arial" w:cs="Arial"/>
          <w:sz w:val="20"/>
          <w:szCs w:val="20"/>
        </w:rPr>
        <w:tab/>
        <w:t>A purchase made through a state or federal contract; or</w:t>
      </w:r>
    </w:p>
    <w:p w14:paraId="03987A47" w14:textId="77777777" w:rsidR="00D757CC" w:rsidRPr="00D757CC" w:rsidRDefault="00D757CC" w:rsidP="00D757CC">
      <w:pPr>
        <w:tabs>
          <w:tab w:val="left" w:pos="1260"/>
        </w:tabs>
        <w:ind w:left="1260" w:hanging="540"/>
        <w:rPr>
          <w:rFonts w:ascii="Arial" w:hAnsi="Arial" w:cs="Arial"/>
          <w:sz w:val="20"/>
          <w:szCs w:val="20"/>
        </w:rPr>
      </w:pPr>
    </w:p>
    <w:p w14:paraId="0B97B39D" w14:textId="77777777" w:rsidR="00D757CC" w:rsidRPr="00D757CC" w:rsidRDefault="00D757CC" w:rsidP="00D757CC">
      <w:pPr>
        <w:tabs>
          <w:tab w:val="left" w:pos="1260"/>
        </w:tabs>
        <w:ind w:left="1260" w:hanging="540"/>
        <w:jc w:val="both"/>
        <w:rPr>
          <w:rFonts w:ascii="Arial" w:hAnsi="Arial" w:cs="Arial"/>
          <w:sz w:val="20"/>
          <w:szCs w:val="20"/>
        </w:rPr>
      </w:pPr>
      <w:r w:rsidRPr="00D757CC">
        <w:rPr>
          <w:rFonts w:ascii="Arial" w:hAnsi="Arial" w:cs="Arial"/>
          <w:sz w:val="20"/>
          <w:szCs w:val="20"/>
        </w:rPr>
        <w:t>4.</w:t>
      </w:r>
      <w:r w:rsidRPr="00D757CC">
        <w:rPr>
          <w:rFonts w:ascii="Arial" w:hAnsi="Arial" w:cs="Arial"/>
          <w:sz w:val="20"/>
          <w:szCs w:val="20"/>
        </w:rPr>
        <w:tab/>
        <w:t>A monopoly purchase that is exclusive and proprietary to a specific manufacturer, distributor, or reseller, and must match and inter-member with existing supplies, equipment or systems maintained by the county pursuant to the Los Angeles County Purchasing Policy and Procedures Manual, Section P-3700 or a successor provision; or</w:t>
      </w:r>
    </w:p>
    <w:p w14:paraId="55D252E2" w14:textId="77777777" w:rsidR="00D757CC" w:rsidRPr="00D757CC" w:rsidRDefault="00D757CC" w:rsidP="00D757CC">
      <w:pPr>
        <w:tabs>
          <w:tab w:val="left" w:pos="1260"/>
        </w:tabs>
        <w:ind w:left="1260" w:hanging="540"/>
        <w:rPr>
          <w:rFonts w:ascii="Arial" w:hAnsi="Arial" w:cs="Arial"/>
          <w:sz w:val="20"/>
          <w:szCs w:val="20"/>
        </w:rPr>
      </w:pPr>
    </w:p>
    <w:p w14:paraId="00C29647" w14:textId="77777777" w:rsidR="00D757CC" w:rsidRPr="00D757CC" w:rsidRDefault="00D757CC" w:rsidP="00D757CC">
      <w:pPr>
        <w:tabs>
          <w:tab w:val="left" w:pos="1260"/>
        </w:tabs>
        <w:ind w:left="1260" w:hanging="540"/>
        <w:jc w:val="both"/>
        <w:rPr>
          <w:rFonts w:ascii="Arial" w:hAnsi="Arial" w:cs="Arial"/>
          <w:sz w:val="20"/>
          <w:szCs w:val="20"/>
        </w:rPr>
      </w:pPr>
      <w:r w:rsidRPr="00D757CC">
        <w:rPr>
          <w:rFonts w:ascii="Arial" w:hAnsi="Arial" w:cs="Arial"/>
          <w:sz w:val="20"/>
          <w:szCs w:val="20"/>
        </w:rPr>
        <w:t>5.</w:t>
      </w:r>
      <w:r w:rsidRPr="00D757CC">
        <w:rPr>
          <w:rFonts w:ascii="Arial" w:hAnsi="Arial" w:cs="Arial"/>
          <w:sz w:val="20"/>
          <w:szCs w:val="20"/>
        </w:rPr>
        <w:tab/>
        <w:t>A revolving fund (petty cash) purchase pursuant to the Los Angeles County Fiscal Manual, Section 4.4.0 or a successor provision; or</w:t>
      </w:r>
    </w:p>
    <w:p w14:paraId="440BDD23" w14:textId="77777777" w:rsidR="00D757CC" w:rsidRPr="00D757CC" w:rsidRDefault="00D757CC" w:rsidP="00D757CC">
      <w:pPr>
        <w:tabs>
          <w:tab w:val="left" w:pos="1260"/>
        </w:tabs>
        <w:ind w:left="1260" w:hanging="540"/>
        <w:rPr>
          <w:rFonts w:ascii="Arial" w:hAnsi="Arial" w:cs="Arial"/>
          <w:sz w:val="20"/>
          <w:szCs w:val="20"/>
        </w:rPr>
      </w:pPr>
    </w:p>
    <w:p w14:paraId="162F5C2A" w14:textId="77777777" w:rsidR="00D757CC" w:rsidRPr="00D757CC" w:rsidRDefault="00D757CC" w:rsidP="00D757CC">
      <w:pPr>
        <w:tabs>
          <w:tab w:val="left" w:pos="1260"/>
        </w:tabs>
        <w:ind w:left="1260" w:hanging="540"/>
        <w:jc w:val="both"/>
        <w:rPr>
          <w:rFonts w:ascii="Arial" w:hAnsi="Arial" w:cs="Arial"/>
          <w:sz w:val="20"/>
          <w:szCs w:val="20"/>
        </w:rPr>
      </w:pPr>
      <w:r w:rsidRPr="00D757CC">
        <w:rPr>
          <w:rFonts w:ascii="Arial" w:hAnsi="Arial" w:cs="Arial"/>
          <w:sz w:val="20"/>
          <w:szCs w:val="20"/>
        </w:rPr>
        <w:t>6.</w:t>
      </w:r>
      <w:r w:rsidRPr="00D757CC">
        <w:rPr>
          <w:rFonts w:ascii="Arial" w:hAnsi="Arial" w:cs="Arial"/>
          <w:sz w:val="20"/>
          <w:szCs w:val="20"/>
        </w:rPr>
        <w:tab/>
        <w:t>A purchase card purchase pursuant to the Los Angeles County Purchasing Policy and Procedures Manual, Section P-2810 or a successor provision; or</w:t>
      </w:r>
    </w:p>
    <w:p w14:paraId="31EF6B09" w14:textId="77777777" w:rsidR="00D757CC" w:rsidRPr="00D757CC" w:rsidRDefault="00D757CC" w:rsidP="00D757CC">
      <w:pPr>
        <w:tabs>
          <w:tab w:val="left" w:pos="1260"/>
        </w:tabs>
        <w:ind w:left="1260" w:hanging="540"/>
        <w:rPr>
          <w:rFonts w:ascii="Arial" w:hAnsi="Arial" w:cs="Arial"/>
          <w:sz w:val="20"/>
          <w:szCs w:val="20"/>
        </w:rPr>
      </w:pPr>
    </w:p>
    <w:p w14:paraId="48E9FF74" w14:textId="77777777" w:rsidR="00D757CC" w:rsidRPr="00D757CC" w:rsidRDefault="00D757CC" w:rsidP="00D757CC">
      <w:pPr>
        <w:tabs>
          <w:tab w:val="left" w:pos="1260"/>
        </w:tabs>
        <w:ind w:left="1260" w:hanging="540"/>
        <w:jc w:val="both"/>
        <w:rPr>
          <w:rFonts w:ascii="Arial" w:hAnsi="Arial" w:cs="Arial"/>
          <w:sz w:val="20"/>
          <w:szCs w:val="20"/>
        </w:rPr>
      </w:pPr>
      <w:r w:rsidRPr="00D757CC">
        <w:rPr>
          <w:rFonts w:ascii="Arial" w:hAnsi="Arial" w:cs="Arial"/>
          <w:sz w:val="20"/>
          <w:szCs w:val="20"/>
        </w:rPr>
        <w:t>7.</w:t>
      </w:r>
      <w:r w:rsidRPr="00D757CC">
        <w:rPr>
          <w:rFonts w:ascii="Arial" w:hAnsi="Arial" w:cs="Arial"/>
          <w:sz w:val="20"/>
          <w:szCs w:val="20"/>
        </w:rPr>
        <w:tab/>
        <w:t>A non-agreement purchase with a value of less than $5,000 pursuant to the Los Angeles County Purchasing Policy and Procedures Manual, Section A-0300 or a successor provision; or</w:t>
      </w:r>
    </w:p>
    <w:p w14:paraId="53F9CE0C" w14:textId="77777777" w:rsidR="00D757CC" w:rsidRPr="00D757CC" w:rsidRDefault="00D757CC" w:rsidP="00D757CC">
      <w:pPr>
        <w:tabs>
          <w:tab w:val="left" w:pos="1260"/>
        </w:tabs>
        <w:ind w:left="1260" w:hanging="540"/>
        <w:rPr>
          <w:rFonts w:ascii="Arial" w:hAnsi="Arial" w:cs="Arial"/>
          <w:sz w:val="20"/>
          <w:szCs w:val="20"/>
        </w:rPr>
      </w:pPr>
    </w:p>
    <w:p w14:paraId="31627216" w14:textId="77777777" w:rsidR="00D757CC" w:rsidRPr="00D757CC" w:rsidRDefault="00D757CC" w:rsidP="00D757CC">
      <w:pPr>
        <w:tabs>
          <w:tab w:val="left" w:pos="1260"/>
        </w:tabs>
        <w:ind w:left="1260" w:hanging="540"/>
        <w:jc w:val="both"/>
        <w:rPr>
          <w:rFonts w:ascii="Arial" w:hAnsi="Arial" w:cs="Arial"/>
          <w:sz w:val="20"/>
          <w:szCs w:val="20"/>
        </w:rPr>
      </w:pPr>
      <w:r w:rsidRPr="00D757CC">
        <w:rPr>
          <w:rFonts w:ascii="Arial" w:hAnsi="Arial" w:cs="Arial"/>
          <w:sz w:val="20"/>
          <w:szCs w:val="20"/>
        </w:rPr>
        <w:t>8.</w:t>
      </w:r>
      <w:r w:rsidRPr="00D757CC">
        <w:rPr>
          <w:rFonts w:ascii="Arial" w:hAnsi="Arial" w:cs="Arial"/>
          <w:sz w:val="20"/>
          <w:szCs w:val="20"/>
        </w:rPr>
        <w:tab/>
        <w:t>A bona fide emergency purchase pursuant to the Los Angeles County Purchasing Policy and Procedures Manual, Section PP-1100 or a successor provision.</w:t>
      </w:r>
    </w:p>
    <w:p w14:paraId="28BF73A9" w14:textId="77777777" w:rsidR="00D757CC" w:rsidRPr="00D757CC" w:rsidRDefault="00D757CC" w:rsidP="00D757CC">
      <w:pPr>
        <w:tabs>
          <w:tab w:val="left" w:pos="1260"/>
        </w:tabs>
        <w:rPr>
          <w:rFonts w:ascii="Arial" w:hAnsi="Arial" w:cs="Arial"/>
          <w:sz w:val="20"/>
          <w:szCs w:val="20"/>
        </w:rPr>
      </w:pPr>
    </w:p>
    <w:p w14:paraId="53C4E0AD" w14:textId="77777777" w:rsidR="00D757CC" w:rsidRPr="00D757CC" w:rsidRDefault="00D757CC" w:rsidP="00D757CC">
      <w:pPr>
        <w:jc w:val="right"/>
        <w:rPr>
          <w:rFonts w:ascii="Arial" w:hAnsi="Arial" w:cs="Arial"/>
          <w:b/>
        </w:rPr>
      </w:pPr>
    </w:p>
    <w:p w14:paraId="42EC3539" w14:textId="77777777" w:rsidR="00D757CC" w:rsidRDefault="00F428C1" w:rsidP="00F428C1">
      <w:pPr>
        <w:tabs>
          <w:tab w:val="left" w:pos="1260"/>
        </w:tabs>
        <w:jc w:val="right"/>
        <w:rPr>
          <w:rFonts w:ascii="Arial" w:hAnsi="Arial" w:cs="Arial"/>
          <w:b/>
          <w:sz w:val="18"/>
        </w:rPr>
      </w:pPr>
      <w:r>
        <w:rPr>
          <w:rFonts w:ascii="Arial" w:hAnsi="Arial" w:cs="Arial"/>
          <w:b/>
          <w:sz w:val="18"/>
        </w:rPr>
        <w:lastRenderedPageBreak/>
        <w:t xml:space="preserve">   Page 2 o</w:t>
      </w:r>
      <w:r w:rsidRPr="00D757CC">
        <w:rPr>
          <w:rFonts w:ascii="Arial" w:hAnsi="Arial" w:cs="Arial"/>
          <w:b/>
          <w:sz w:val="18"/>
        </w:rPr>
        <w:t>f 3</w:t>
      </w:r>
    </w:p>
    <w:p w14:paraId="7AC2A684" w14:textId="77777777" w:rsidR="00F428C1" w:rsidRPr="00D757CC" w:rsidRDefault="00F428C1" w:rsidP="00F428C1">
      <w:pPr>
        <w:tabs>
          <w:tab w:val="left" w:pos="1260"/>
        </w:tabs>
        <w:jc w:val="right"/>
        <w:rPr>
          <w:rFonts w:ascii="Arial" w:hAnsi="Arial" w:cs="Arial"/>
          <w:sz w:val="20"/>
          <w:szCs w:val="20"/>
        </w:rPr>
      </w:pPr>
    </w:p>
    <w:p w14:paraId="187B1BDA" w14:textId="77777777" w:rsidR="00D757CC" w:rsidRPr="00D757CC" w:rsidRDefault="00D757CC" w:rsidP="00D757CC">
      <w:pPr>
        <w:tabs>
          <w:tab w:val="left" w:pos="720"/>
          <w:tab w:val="left" w:pos="1260"/>
        </w:tabs>
        <w:jc w:val="both"/>
        <w:rPr>
          <w:rFonts w:ascii="Arial" w:hAnsi="Arial" w:cs="Arial"/>
          <w:sz w:val="20"/>
          <w:szCs w:val="20"/>
        </w:rPr>
      </w:pPr>
      <w:r w:rsidRPr="00D757CC">
        <w:rPr>
          <w:rFonts w:ascii="Arial" w:hAnsi="Arial" w:cs="Arial"/>
          <w:sz w:val="20"/>
          <w:szCs w:val="20"/>
        </w:rPr>
        <w:t>D.</w:t>
      </w:r>
      <w:r w:rsidRPr="00D757CC">
        <w:rPr>
          <w:rFonts w:ascii="Arial" w:hAnsi="Arial" w:cs="Arial"/>
          <w:sz w:val="20"/>
          <w:szCs w:val="20"/>
        </w:rPr>
        <w:tab/>
        <w:t>“Full time” means 40 hours or more worked per week, or a lesser number of hours if:</w:t>
      </w:r>
    </w:p>
    <w:p w14:paraId="45E84473" w14:textId="77777777" w:rsidR="00D757CC" w:rsidRPr="00D757CC" w:rsidRDefault="00D757CC" w:rsidP="00D757CC">
      <w:pPr>
        <w:tabs>
          <w:tab w:val="left" w:pos="1260"/>
        </w:tabs>
        <w:rPr>
          <w:rFonts w:ascii="Arial" w:hAnsi="Arial" w:cs="Arial"/>
          <w:sz w:val="20"/>
          <w:szCs w:val="20"/>
        </w:rPr>
      </w:pPr>
    </w:p>
    <w:p w14:paraId="7A96C9D7" w14:textId="77777777" w:rsidR="00D757CC" w:rsidRPr="00D757CC" w:rsidRDefault="00D757CC" w:rsidP="00D757CC">
      <w:pPr>
        <w:tabs>
          <w:tab w:val="left" w:pos="1260"/>
        </w:tabs>
        <w:ind w:left="1260" w:hanging="540"/>
        <w:jc w:val="both"/>
        <w:rPr>
          <w:rFonts w:ascii="Arial" w:hAnsi="Arial" w:cs="Arial"/>
          <w:sz w:val="20"/>
          <w:szCs w:val="20"/>
        </w:rPr>
      </w:pPr>
      <w:r w:rsidRPr="00D757CC">
        <w:rPr>
          <w:rFonts w:ascii="Arial" w:hAnsi="Arial" w:cs="Arial"/>
          <w:sz w:val="20"/>
          <w:szCs w:val="20"/>
        </w:rPr>
        <w:t xml:space="preserve">1. </w:t>
      </w:r>
      <w:r w:rsidRPr="00D757CC">
        <w:rPr>
          <w:rFonts w:ascii="Arial" w:hAnsi="Arial" w:cs="Arial"/>
          <w:sz w:val="20"/>
          <w:szCs w:val="20"/>
        </w:rPr>
        <w:tab/>
        <w:t>The lesser number is a recognized industry standard as determined by the chief administrative officer, or</w:t>
      </w:r>
    </w:p>
    <w:p w14:paraId="05CA23B0" w14:textId="77777777" w:rsidR="00D757CC" w:rsidRPr="00D757CC" w:rsidRDefault="00D757CC" w:rsidP="00D757CC">
      <w:pPr>
        <w:tabs>
          <w:tab w:val="left" w:pos="1260"/>
        </w:tabs>
        <w:ind w:left="1260" w:hanging="540"/>
        <w:rPr>
          <w:rFonts w:ascii="Arial" w:hAnsi="Arial" w:cs="Arial"/>
          <w:sz w:val="20"/>
          <w:szCs w:val="20"/>
        </w:rPr>
      </w:pPr>
    </w:p>
    <w:p w14:paraId="36C7BDAD" w14:textId="77777777" w:rsidR="00D757CC" w:rsidRPr="00D757CC" w:rsidRDefault="00D757CC" w:rsidP="00D757CC">
      <w:pPr>
        <w:tabs>
          <w:tab w:val="left" w:pos="1260"/>
        </w:tabs>
        <w:ind w:left="1260" w:hanging="540"/>
        <w:jc w:val="both"/>
        <w:rPr>
          <w:rFonts w:ascii="Arial" w:hAnsi="Arial" w:cs="Arial"/>
          <w:sz w:val="20"/>
          <w:szCs w:val="20"/>
        </w:rPr>
      </w:pPr>
      <w:r w:rsidRPr="00D757CC">
        <w:rPr>
          <w:rFonts w:ascii="Arial" w:hAnsi="Arial" w:cs="Arial"/>
          <w:sz w:val="20"/>
          <w:szCs w:val="20"/>
        </w:rPr>
        <w:t>2.</w:t>
      </w:r>
      <w:r w:rsidRPr="00D757CC">
        <w:rPr>
          <w:rFonts w:ascii="Arial" w:hAnsi="Arial" w:cs="Arial"/>
          <w:sz w:val="20"/>
          <w:szCs w:val="20"/>
        </w:rPr>
        <w:tab/>
        <w:t>The contractor has a long-standing practice that defines the lesser number of hours as full time.</w:t>
      </w:r>
    </w:p>
    <w:p w14:paraId="27C46C2B" w14:textId="77777777" w:rsidR="00D757CC" w:rsidRPr="00D757CC" w:rsidRDefault="00D757CC" w:rsidP="00D757CC">
      <w:pPr>
        <w:tabs>
          <w:tab w:val="left" w:pos="1260"/>
        </w:tabs>
        <w:rPr>
          <w:rFonts w:ascii="Arial" w:hAnsi="Arial" w:cs="Arial"/>
          <w:sz w:val="20"/>
          <w:szCs w:val="20"/>
        </w:rPr>
      </w:pPr>
    </w:p>
    <w:p w14:paraId="35766AB0" w14:textId="77777777" w:rsidR="00D757CC" w:rsidRPr="00D757CC" w:rsidRDefault="00D757CC" w:rsidP="00D757CC">
      <w:pPr>
        <w:tabs>
          <w:tab w:val="left" w:pos="720"/>
          <w:tab w:val="left" w:pos="1260"/>
        </w:tabs>
        <w:ind w:left="720" w:hanging="720"/>
        <w:jc w:val="both"/>
        <w:rPr>
          <w:rFonts w:ascii="Arial" w:hAnsi="Arial" w:cs="Arial"/>
          <w:sz w:val="20"/>
          <w:szCs w:val="20"/>
        </w:rPr>
      </w:pPr>
      <w:r w:rsidRPr="00D757CC">
        <w:rPr>
          <w:rFonts w:ascii="Arial" w:hAnsi="Arial" w:cs="Arial"/>
          <w:sz w:val="20"/>
          <w:szCs w:val="20"/>
        </w:rPr>
        <w:t>E.</w:t>
      </w:r>
      <w:r w:rsidRPr="00D757CC">
        <w:rPr>
          <w:rFonts w:ascii="Arial" w:hAnsi="Arial" w:cs="Arial"/>
          <w:sz w:val="20"/>
          <w:szCs w:val="20"/>
        </w:rPr>
        <w:tab/>
        <w:t>“County” means the county of Los Angeles or any public entities for which the board of supervisors is the governing body. (Ord. 2002-0040 § 1, 2002: Ord. 2002-0015 § 1 (part), 2002)</w:t>
      </w:r>
    </w:p>
    <w:p w14:paraId="1AE7BD34" w14:textId="77777777" w:rsidR="00D757CC" w:rsidRPr="00D757CC" w:rsidRDefault="00D757CC" w:rsidP="00D757CC">
      <w:pPr>
        <w:pStyle w:val="texthead"/>
        <w:rPr>
          <w:rFonts w:ascii="Arial" w:hAnsi="Arial" w:cs="Arial"/>
          <w:b/>
          <w:color w:val="000000"/>
          <w:sz w:val="22"/>
          <w:szCs w:val="22"/>
        </w:rPr>
      </w:pPr>
      <w:r w:rsidRPr="00D757CC">
        <w:rPr>
          <w:rFonts w:ascii="Arial" w:hAnsi="Arial" w:cs="Arial"/>
          <w:b/>
          <w:color w:val="000000"/>
          <w:sz w:val="22"/>
          <w:szCs w:val="22"/>
        </w:rPr>
        <w:t>2.203.030 Applicability.</w:t>
      </w:r>
    </w:p>
    <w:p w14:paraId="47523082" w14:textId="77777777" w:rsidR="00D757CC" w:rsidRPr="00D757CC" w:rsidRDefault="00D757CC" w:rsidP="00D757CC">
      <w:pPr>
        <w:jc w:val="both"/>
        <w:rPr>
          <w:rFonts w:ascii="Arial" w:hAnsi="Arial" w:cs="Arial"/>
          <w:sz w:val="20"/>
          <w:szCs w:val="20"/>
        </w:rPr>
      </w:pPr>
      <w:r w:rsidRPr="00D757CC">
        <w:rPr>
          <w:rFonts w:ascii="Arial" w:hAnsi="Arial" w:cs="Arial"/>
          <w:sz w:val="20"/>
          <w:szCs w:val="20"/>
        </w:rPr>
        <w:t>This chapter shall apply to contractors who enter into contracts that commence after July 11, 2002. This chapter shall also apply to contractors with existing contracts which are extended into option years that commence after July 11, 2002. Contracts that commence after May 28, 2002, but before July 11, 2002, shall be subject to the provisions of this chapter only if the solicitations for such contracts stated that the chapter would be applicable. (Ord. 2002-0040 § 2, 2002: Ord. 2002-0015 § 1 (part), 2002)</w:t>
      </w:r>
    </w:p>
    <w:p w14:paraId="371BC30B" w14:textId="77777777" w:rsidR="00D757CC" w:rsidRPr="00D757CC" w:rsidRDefault="00D757CC" w:rsidP="00D757CC">
      <w:pPr>
        <w:pStyle w:val="texthead"/>
        <w:ind w:hanging="12"/>
        <w:rPr>
          <w:rFonts w:ascii="Arial" w:hAnsi="Arial" w:cs="Arial"/>
          <w:b/>
          <w:color w:val="000000"/>
          <w:sz w:val="22"/>
          <w:szCs w:val="22"/>
        </w:rPr>
      </w:pPr>
      <w:r w:rsidRPr="00D757CC">
        <w:rPr>
          <w:rFonts w:ascii="Arial" w:hAnsi="Arial" w:cs="Arial"/>
          <w:b/>
          <w:color w:val="000000"/>
          <w:sz w:val="22"/>
          <w:szCs w:val="22"/>
        </w:rPr>
        <w:t xml:space="preserve">2.203.040 Contractor Jury Service Policy. </w:t>
      </w:r>
    </w:p>
    <w:p w14:paraId="3F165257" w14:textId="77777777" w:rsidR="00D757CC" w:rsidRPr="00D757CC" w:rsidRDefault="00D757CC" w:rsidP="00D757CC">
      <w:pPr>
        <w:jc w:val="both"/>
        <w:rPr>
          <w:rFonts w:ascii="Arial" w:hAnsi="Arial" w:cs="Arial"/>
          <w:sz w:val="20"/>
          <w:szCs w:val="20"/>
        </w:rPr>
      </w:pPr>
      <w:r w:rsidRPr="00D757CC">
        <w:rPr>
          <w:rFonts w:ascii="Arial" w:hAnsi="Arial" w:cs="Arial"/>
          <w:sz w:val="20"/>
          <w:szCs w:val="20"/>
        </w:rPr>
        <w:t>A contractor shall have and adhere to a written policy that provides that its employees shall receive from the contractor, on an annual basis, no less than five days of regular pay for actual jury service. The policy may provide that employees deposit any fees received for such jury service with the contractor or that the contractor deduct from the employees’ regular pay the fees received for jury service. (Ord. 2002-0015 § 1 (part), 2002)</w:t>
      </w:r>
    </w:p>
    <w:p w14:paraId="5661A92C" w14:textId="77777777" w:rsidR="00D757CC" w:rsidRPr="00D757CC" w:rsidRDefault="00D757CC" w:rsidP="00D757CC">
      <w:pPr>
        <w:pStyle w:val="texthead"/>
        <w:tabs>
          <w:tab w:val="left" w:pos="3960"/>
        </w:tabs>
        <w:ind w:right="619"/>
        <w:rPr>
          <w:rFonts w:ascii="Arial" w:hAnsi="Arial" w:cs="Arial"/>
          <w:b/>
          <w:color w:val="000000"/>
          <w:sz w:val="22"/>
          <w:szCs w:val="22"/>
        </w:rPr>
      </w:pPr>
      <w:r w:rsidRPr="00D757CC">
        <w:rPr>
          <w:rFonts w:ascii="Arial" w:hAnsi="Arial" w:cs="Arial"/>
          <w:b/>
          <w:color w:val="000000"/>
          <w:sz w:val="22"/>
          <w:szCs w:val="22"/>
        </w:rPr>
        <w:t xml:space="preserve">2.203.050 Other Provisions. </w:t>
      </w:r>
    </w:p>
    <w:p w14:paraId="7BA3E774" w14:textId="77777777" w:rsidR="00D757CC" w:rsidRPr="00D757CC" w:rsidRDefault="00D757CC" w:rsidP="00D757CC">
      <w:pPr>
        <w:tabs>
          <w:tab w:val="left" w:pos="720"/>
        </w:tabs>
        <w:ind w:left="720" w:hanging="720"/>
        <w:jc w:val="both"/>
        <w:rPr>
          <w:rFonts w:ascii="Arial" w:hAnsi="Arial" w:cs="Arial"/>
          <w:sz w:val="20"/>
          <w:szCs w:val="20"/>
        </w:rPr>
      </w:pPr>
      <w:r w:rsidRPr="00D757CC">
        <w:rPr>
          <w:rFonts w:ascii="Arial" w:hAnsi="Arial" w:cs="Arial"/>
          <w:sz w:val="20"/>
          <w:szCs w:val="20"/>
        </w:rPr>
        <w:t>A.</w:t>
      </w:r>
      <w:r w:rsidRPr="00D757CC">
        <w:rPr>
          <w:rFonts w:ascii="Arial" w:hAnsi="Arial" w:cs="Arial"/>
          <w:sz w:val="20"/>
          <w:szCs w:val="20"/>
        </w:rPr>
        <w:tab/>
        <w:t>Administration. The chief administrative officer shall be responsible for the administration of this chapter. The chief administrative officer may, with the advice of county counsel, issue interpretations of the provisions of this chapter and shall issue written instructions on the implementation and ongoing administration of this chapter. Such instructions may provide for the delegation of functions to other county departments.</w:t>
      </w:r>
    </w:p>
    <w:p w14:paraId="59F3519D" w14:textId="77777777" w:rsidR="00D757CC" w:rsidRPr="00D757CC" w:rsidRDefault="00D757CC" w:rsidP="00D757CC">
      <w:pPr>
        <w:tabs>
          <w:tab w:val="left" w:pos="720"/>
        </w:tabs>
        <w:ind w:left="720" w:hanging="720"/>
        <w:rPr>
          <w:rFonts w:ascii="Arial" w:hAnsi="Arial" w:cs="Arial"/>
          <w:sz w:val="20"/>
          <w:szCs w:val="20"/>
        </w:rPr>
      </w:pPr>
    </w:p>
    <w:p w14:paraId="668ED344" w14:textId="77777777" w:rsidR="00D757CC" w:rsidRPr="00D757CC" w:rsidRDefault="00D757CC" w:rsidP="00D757CC">
      <w:pPr>
        <w:ind w:left="720" w:hanging="720"/>
        <w:jc w:val="both"/>
        <w:rPr>
          <w:rFonts w:ascii="Arial" w:hAnsi="Arial" w:cs="Arial"/>
          <w:sz w:val="20"/>
          <w:szCs w:val="20"/>
        </w:rPr>
      </w:pPr>
      <w:r w:rsidRPr="00D757CC">
        <w:rPr>
          <w:rFonts w:ascii="Arial" w:hAnsi="Arial" w:cs="Arial"/>
          <w:sz w:val="20"/>
          <w:szCs w:val="20"/>
        </w:rPr>
        <w:t>B.</w:t>
      </w:r>
      <w:r w:rsidRPr="00D757CC">
        <w:rPr>
          <w:rFonts w:ascii="Arial" w:hAnsi="Arial" w:cs="Arial"/>
          <w:sz w:val="20"/>
          <w:szCs w:val="20"/>
        </w:rPr>
        <w:tab/>
        <w:t>Compliance Certification. At the time of seeking a contract, a contractor shall certify to the county that it has and adheres to a policy consistent with this chapter or will have and adhere to such a policy prior to award of the contract. (Ord. 2002-0015 § 1 (part), 2002)</w:t>
      </w:r>
    </w:p>
    <w:p w14:paraId="104BD2BD" w14:textId="77777777" w:rsidR="00D757CC" w:rsidRPr="00D757CC" w:rsidRDefault="00D757CC" w:rsidP="00D757CC">
      <w:pPr>
        <w:pStyle w:val="texthead"/>
        <w:rPr>
          <w:rFonts w:ascii="Arial" w:hAnsi="Arial" w:cs="Arial"/>
          <w:b/>
          <w:color w:val="000000"/>
          <w:sz w:val="22"/>
          <w:szCs w:val="22"/>
        </w:rPr>
      </w:pPr>
      <w:r w:rsidRPr="00D757CC">
        <w:rPr>
          <w:rFonts w:ascii="Arial" w:hAnsi="Arial" w:cs="Arial"/>
          <w:b/>
          <w:color w:val="000000"/>
          <w:sz w:val="22"/>
          <w:szCs w:val="22"/>
        </w:rPr>
        <w:t xml:space="preserve">2.203.060 Enforcement and Remedies. </w:t>
      </w:r>
    </w:p>
    <w:p w14:paraId="47E059E0" w14:textId="77777777" w:rsidR="00D757CC" w:rsidRPr="00D757CC" w:rsidRDefault="00D757CC" w:rsidP="00D757CC">
      <w:pPr>
        <w:jc w:val="both"/>
        <w:rPr>
          <w:rFonts w:ascii="Arial" w:hAnsi="Arial" w:cs="Arial"/>
          <w:sz w:val="20"/>
          <w:szCs w:val="20"/>
        </w:rPr>
      </w:pPr>
      <w:r w:rsidRPr="00D757CC">
        <w:rPr>
          <w:rFonts w:ascii="Arial" w:hAnsi="Arial" w:cs="Arial"/>
          <w:sz w:val="20"/>
          <w:szCs w:val="20"/>
        </w:rPr>
        <w:t>For a contractor’s violation of any provision of this chapter, the county department head responsible for administering the contract may do one or more of the following:</w:t>
      </w:r>
    </w:p>
    <w:p w14:paraId="04E4CF94" w14:textId="77777777" w:rsidR="00D757CC" w:rsidRPr="00D757CC" w:rsidRDefault="00D757CC" w:rsidP="00D757CC">
      <w:pPr>
        <w:rPr>
          <w:rFonts w:ascii="Arial" w:hAnsi="Arial" w:cs="Arial"/>
          <w:sz w:val="20"/>
          <w:szCs w:val="20"/>
        </w:rPr>
      </w:pPr>
    </w:p>
    <w:p w14:paraId="58FC1524" w14:textId="77777777" w:rsidR="00D757CC" w:rsidRPr="00D757CC" w:rsidRDefault="00D757CC" w:rsidP="00D757CC">
      <w:pPr>
        <w:rPr>
          <w:rFonts w:ascii="Arial" w:hAnsi="Arial" w:cs="Arial"/>
          <w:sz w:val="20"/>
          <w:szCs w:val="20"/>
        </w:rPr>
      </w:pPr>
      <w:r w:rsidRPr="00D757CC">
        <w:rPr>
          <w:rFonts w:ascii="Arial" w:hAnsi="Arial" w:cs="Arial"/>
          <w:sz w:val="20"/>
          <w:szCs w:val="20"/>
        </w:rPr>
        <w:t>1. Recommend to the board of supervisors the termination of the contract; and/or,</w:t>
      </w:r>
    </w:p>
    <w:p w14:paraId="59C3DEA4" w14:textId="77777777" w:rsidR="00D757CC" w:rsidRPr="00D757CC" w:rsidRDefault="00D757CC" w:rsidP="00D757CC">
      <w:pPr>
        <w:rPr>
          <w:rFonts w:ascii="Arial" w:hAnsi="Arial" w:cs="Arial"/>
          <w:sz w:val="20"/>
          <w:szCs w:val="20"/>
        </w:rPr>
      </w:pPr>
    </w:p>
    <w:p w14:paraId="4A412E3E" w14:textId="77777777" w:rsidR="00D757CC" w:rsidRPr="00D757CC" w:rsidRDefault="00D757CC" w:rsidP="00D757CC">
      <w:pPr>
        <w:rPr>
          <w:rFonts w:ascii="Arial" w:hAnsi="Arial" w:cs="Arial"/>
          <w:sz w:val="20"/>
          <w:szCs w:val="20"/>
        </w:rPr>
      </w:pPr>
      <w:r w:rsidRPr="00D757CC">
        <w:rPr>
          <w:rFonts w:ascii="Arial" w:hAnsi="Arial" w:cs="Arial"/>
          <w:sz w:val="20"/>
          <w:szCs w:val="20"/>
        </w:rPr>
        <w:t>2. Pursuant to chapter 2.202, seek the debarment of the contractor. (Ord. 2002-0015 § 1 (part), 2002)</w:t>
      </w:r>
    </w:p>
    <w:p w14:paraId="4197D33F" w14:textId="77777777" w:rsidR="00D757CC" w:rsidRPr="00D757CC" w:rsidRDefault="00D757CC" w:rsidP="00D757CC">
      <w:pPr>
        <w:rPr>
          <w:rFonts w:ascii="Arial" w:hAnsi="Arial" w:cs="Arial"/>
          <w:b/>
          <w:sz w:val="18"/>
        </w:rPr>
        <w:sectPr w:rsidR="00D757CC" w:rsidRPr="00D757CC">
          <w:headerReference w:type="default" r:id="rId27"/>
          <w:pgSz w:w="12240" w:h="15840" w:code="1"/>
          <w:pgMar w:top="720" w:right="1008" w:bottom="720" w:left="1152" w:header="720" w:footer="720" w:gutter="0"/>
          <w:pgNumType w:start="13"/>
          <w:cols w:space="720"/>
          <w:docGrid w:linePitch="360"/>
        </w:sectPr>
      </w:pPr>
    </w:p>
    <w:p w14:paraId="788FDFBD" w14:textId="77777777" w:rsidR="00D757CC" w:rsidRPr="00D757CC" w:rsidRDefault="00D757CC" w:rsidP="00F375CA">
      <w:pPr>
        <w:jc w:val="right"/>
        <w:rPr>
          <w:rFonts w:ascii="Arial" w:hAnsi="Arial" w:cs="Arial"/>
          <w:b/>
        </w:rPr>
      </w:pPr>
      <w:r w:rsidRPr="00D757CC">
        <w:rPr>
          <w:rFonts w:ascii="Arial" w:hAnsi="Arial" w:cs="Arial"/>
          <w:b/>
          <w:sz w:val="18"/>
        </w:rPr>
        <w:lastRenderedPageBreak/>
        <w:t xml:space="preserve">                                                                                                                                                                       Page 3 of 3</w:t>
      </w:r>
    </w:p>
    <w:p w14:paraId="42875D48" w14:textId="77777777" w:rsidR="00D757CC" w:rsidRPr="00D757CC" w:rsidRDefault="00D757CC" w:rsidP="00D757CC">
      <w:pPr>
        <w:pStyle w:val="texthead"/>
        <w:rPr>
          <w:rFonts w:ascii="Arial" w:hAnsi="Arial" w:cs="Arial"/>
          <w:b/>
          <w:color w:val="000000"/>
          <w:sz w:val="22"/>
          <w:szCs w:val="22"/>
        </w:rPr>
      </w:pPr>
      <w:r w:rsidRPr="00D757CC">
        <w:rPr>
          <w:rFonts w:ascii="Arial" w:hAnsi="Arial" w:cs="Arial"/>
          <w:b/>
          <w:color w:val="000000"/>
          <w:sz w:val="22"/>
          <w:szCs w:val="22"/>
        </w:rPr>
        <w:t>2.203.070. Exceptions.</w:t>
      </w:r>
    </w:p>
    <w:p w14:paraId="5E12644D" w14:textId="77777777" w:rsidR="00D757CC" w:rsidRPr="00D757CC" w:rsidRDefault="00D757CC" w:rsidP="00D757CC">
      <w:pPr>
        <w:tabs>
          <w:tab w:val="left" w:pos="720"/>
        </w:tabs>
        <w:ind w:left="720" w:hanging="720"/>
        <w:jc w:val="both"/>
        <w:rPr>
          <w:rFonts w:ascii="Arial" w:hAnsi="Arial" w:cs="Arial"/>
          <w:sz w:val="20"/>
          <w:szCs w:val="20"/>
        </w:rPr>
      </w:pPr>
      <w:r w:rsidRPr="00D757CC">
        <w:rPr>
          <w:rFonts w:ascii="Arial" w:hAnsi="Arial" w:cs="Arial"/>
          <w:sz w:val="20"/>
          <w:szCs w:val="20"/>
        </w:rPr>
        <w:t>A.</w:t>
      </w:r>
      <w:r w:rsidRPr="00D757CC">
        <w:rPr>
          <w:rFonts w:ascii="Arial" w:hAnsi="Arial" w:cs="Arial"/>
          <w:sz w:val="20"/>
          <w:szCs w:val="20"/>
        </w:rPr>
        <w:tab/>
        <w:t>Other Laws. This chapter shall not be interpreted or applied to any contractor or to any employee in a manner inconsistent with the laws of the United States or California.</w:t>
      </w:r>
    </w:p>
    <w:p w14:paraId="029ED350" w14:textId="77777777" w:rsidR="00D757CC" w:rsidRPr="00D757CC" w:rsidRDefault="00D757CC" w:rsidP="00D757CC">
      <w:pPr>
        <w:tabs>
          <w:tab w:val="left" w:pos="720"/>
        </w:tabs>
        <w:ind w:left="720" w:hanging="720"/>
        <w:rPr>
          <w:rFonts w:ascii="Arial" w:hAnsi="Arial" w:cs="Arial"/>
          <w:sz w:val="20"/>
          <w:szCs w:val="20"/>
        </w:rPr>
      </w:pPr>
    </w:p>
    <w:p w14:paraId="221D68C6" w14:textId="77777777" w:rsidR="00D757CC" w:rsidRPr="00D757CC" w:rsidRDefault="00D757CC" w:rsidP="00D757CC">
      <w:pPr>
        <w:tabs>
          <w:tab w:val="left" w:pos="720"/>
        </w:tabs>
        <w:ind w:left="720" w:hanging="720"/>
        <w:jc w:val="both"/>
        <w:rPr>
          <w:rFonts w:ascii="Arial" w:hAnsi="Arial" w:cs="Arial"/>
          <w:sz w:val="20"/>
          <w:szCs w:val="20"/>
        </w:rPr>
      </w:pPr>
      <w:r w:rsidRPr="00D757CC">
        <w:rPr>
          <w:rFonts w:ascii="Arial" w:hAnsi="Arial" w:cs="Arial"/>
          <w:sz w:val="20"/>
          <w:szCs w:val="20"/>
        </w:rPr>
        <w:t>B.</w:t>
      </w:r>
      <w:r w:rsidRPr="00D757CC">
        <w:rPr>
          <w:rFonts w:ascii="Arial" w:hAnsi="Arial" w:cs="Arial"/>
          <w:sz w:val="20"/>
          <w:szCs w:val="20"/>
        </w:rPr>
        <w:tab/>
        <w:t>Collective Bargaining Agreements. This chapter shall be superseded by a collective bargaining agreement that expressly so provides.</w:t>
      </w:r>
    </w:p>
    <w:p w14:paraId="5D493D10" w14:textId="77777777" w:rsidR="00D757CC" w:rsidRPr="00D757CC" w:rsidRDefault="00D757CC" w:rsidP="00D757CC">
      <w:pPr>
        <w:tabs>
          <w:tab w:val="left" w:pos="720"/>
        </w:tabs>
        <w:ind w:left="720" w:hanging="720"/>
        <w:rPr>
          <w:rFonts w:ascii="Arial" w:hAnsi="Arial" w:cs="Arial"/>
          <w:sz w:val="20"/>
          <w:szCs w:val="20"/>
        </w:rPr>
      </w:pPr>
    </w:p>
    <w:p w14:paraId="5DB86414" w14:textId="77777777" w:rsidR="00D757CC" w:rsidRPr="00D757CC" w:rsidRDefault="00D757CC" w:rsidP="00D757CC">
      <w:pPr>
        <w:tabs>
          <w:tab w:val="left" w:pos="720"/>
        </w:tabs>
        <w:ind w:left="720" w:hanging="720"/>
        <w:jc w:val="both"/>
        <w:rPr>
          <w:rFonts w:ascii="Arial" w:hAnsi="Arial" w:cs="Arial"/>
          <w:sz w:val="20"/>
          <w:szCs w:val="20"/>
        </w:rPr>
      </w:pPr>
      <w:r w:rsidRPr="00D757CC">
        <w:rPr>
          <w:rFonts w:ascii="Arial" w:hAnsi="Arial" w:cs="Arial"/>
          <w:sz w:val="20"/>
          <w:szCs w:val="20"/>
        </w:rPr>
        <w:t>C.</w:t>
      </w:r>
      <w:r w:rsidRPr="00D757CC">
        <w:rPr>
          <w:rFonts w:ascii="Arial" w:hAnsi="Arial" w:cs="Arial"/>
          <w:sz w:val="20"/>
          <w:szCs w:val="20"/>
        </w:rPr>
        <w:tab/>
        <w:t>Small Business. This chapter shall not be applied to any contractor that meets all of the following:</w:t>
      </w:r>
    </w:p>
    <w:p w14:paraId="05E4483C" w14:textId="77777777" w:rsidR="00D757CC" w:rsidRPr="00D757CC" w:rsidRDefault="00D757CC" w:rsidP="00D757CC">
      <w:pPr>
        <w:tabs>
          <w:tab w:val="left" w:pos="720"/>
        </w:tabs>
        <w:ind w:left="720" w:hanging="720"/>
        <w:rPr>
          <w:rFonts w:ascii="Arial" w:hAnsi="Arial" w:cs="Arial"/>
          <w:sz w:val="20"/>
          <w:szCs w:val="20"/>
        </w:rPr>
      </w:pPr>
    </w:p>
    <w:p w14:paraId="21B3C7AB" w14:textId="77777777" w:rsidR="00D757CC" w:rsidRPr="00D757CC" w:rsidRDefault="00D757CC" w:rsidP="00D757CC">
      <w:pPr>
        <w:tabs>
          <w:tab w:val="left" w:pos="720"/>
          <w:tab w:val="left" w:pos="1260"/>
        </w:tabs>
        <w:ind w:left="720" w:hanging="720"/>
        <w:rPr>
          <w:rFonts w:ascii="Arial" w:hAnsi="Arial" w:cs="Arial"/>
          <w:sz w:val="20"/>
          <w:szCs w:val="20"/>
        </w:rPr>
      </w:pPr>
      <w:r w:rsidRPr="00D757CC">
        <w:rPr>
          <w:rFonts w:ascii="Arial" w:hAnsi="Arial" w:cs="Arial"/>
          <w:sz w:val="20"/>
          <w:szCs w:val="20"/>
        </w:rPr>
        <w:tab/>
        <w:t>1.</w:t>
      </w:r>
      <w:r w:rsidRPr="00D757CC">
        <w:rPr>
          <w:rFonts w:ascii="Arial" w:hAnsi="Arial" w:cs="Arial"/>
          <w:sz w:val="20"/>
          <w:szCs w:val="20"/>
        </w:rPr>
        <w:tab/>
        <w:t>Has ten or fewer employees during the contract period; and,</w:t>
      </w:r>
    </w:p>
    <w:p w14:paraId="08FFA27F" w14:textId="77777777" w:rsidR="00D757CC" w:rsidRPr="00D757CC" w:rsidRDefault="00D757CC" w:rsidP="00D757CC">
      <w:pPr>
        <w:tabs>
          <w:tab w:val="left" w:pos="720"/>
          <w:tab w:val="left" w:pos="1260"/>
        </w:tabs>
        <w:ind w:left="720" w:hanging="720"/>
        <w:rPr>
          <w:rFonts w:ascii="Arial" w:hAnsi="Arial" w:cs="Arial"/>
          <w:sz w:val="20"/>
          <w:szCs w:val="20"/>
        </w:rPr>
      </w:pPr>
    </w:p>
    <w:p w14:paraId="52099E87" w14:textId="77777777" w:rsidR="00D757CC" w:rsidRPr="00D757CC" w:rsidRDefault="00D757CC" w:rsidP="00D757CC">
      <w:pPr>
        <w:tabs>
          <w:tab w:val="left" w:pos="720"/>
          <w:tab w:val="left" w:pos="1260"/>
        </w:tabs>
        <w:ind w:left="1260" w:hanging="1260"/>
        <w:jc w:val="both"/>
        <w:rPr>
          <w:rFonts w:ascii="Arial" w:hAnsi="Arial" w:cs="Arial"/>
          <w:sz w:val="20"/>
          <w:szCs w:val="20"/>
        </w:rPr>
      </w:pPr>
      <w:r w:rsidRPr="00D757CC">
        <w:rPr>
          <w:rFonts w:ascii="Arial" w:hAnsi="Arial" w:cs="Arial"/>
          <w:sz w:val="20"/>
          <w:szCs w:val="20"/>
        </w:rPr>
        <w:tab/>
        <w:t>2.</w:t>
      </w:r>
      <w:r w:rsidRPr="00D757CC">
        <w:rPr>
          <w:rFonts w:ascii="Arial" w:hAnsi="Arial" w:cs="Arial"/>
          <w:sz w:val="20"/>
          <w:szCs w:val="20"/>
        </w:rPr>
        <w:tab/>
        <w:t>Has annual gross revenues in the preceding twelve months which, if added to the annual amount of the contract awarded, are less than $500,000; and,</w:t>
      </w:r>
    </w:p>
    <w:p w14:paraId="56138A51" w14:textId="77777777" w:rsidR="00D757CC" w:rsidRPr="00D757CC" w:rsidRDefault="00D757CC" w:rsidP="00D757CC">
      <w:pPr>
        <w:tabs>
          <w:tab w:val="left" w:pos="720"/>
          <w:tab w:val="left" w:pos="1260"/>
        </w:tabs>
        <w:ind w:left="1260" w:hanging="1260"/>
        <w:rPr>
          <w:rFonts w:ascii="Arial" w:hAnsi="Arial" w:cs="Arial"/>
          <w:sz w:val="20"/>
          <w:szCs w:val="20"/>
        </w:rPr>
      </w:pPr>
    </w:p>
    <w:p w14:paraId="46AE2722" w14:textId="77777777" w:rsidR="00D757CC" w:rsidRPr="00D757CC" w:rsidRDefault="00D757CC" w:rsidP="00D757CC">
      <w:pPr>
        <w:tabs>
          <w:tab w:val="left" w:pos="720"/>
          <w:tab w:val="left" w:pos="1260"/>
        </w:tabs>
        <w:ind w:left="1260" w:hanging="1260"/>
        <w:rPr>
          <w:rFonts w:ascii="Arial" w:hAnsi="Arial" w:cs="Arial"/>
          <w:sz w:val="20"/>
          <w:szCs w:val="20"/>
        </w:rPr>
      </w:pPr>
      <w:r w:rsidRPr="00D757CC">
        <w:rPr>
          <w:rFonts w:ascii="Arial" w:hAnsi="Arial" w:cs="Arial"/>
          <w:sz w:val="20"/>
          <w:szCs w:val="20"/>
        </w:rPr>
        <w:tab/>
        <w:t>3.</w:t>
      </w:r>
      <w:r w:rsidRPr="00D757CC">
        <w:rPr>
          <w:rFonts w:ascii="Arial" w:hAnsi="Arial" w:cs="Arial"/>
          <w:sz w:val="20"/>
          <w:szCs w:val="20"/>
        </w:rPr>
        <w:tab/>
        <w:t>Is not an affiliate or subsidiary of a business dominant in its field of operation.</w:t>
      </w:r>
    </w:p>
    <w:p w14:paraId="222017CC" w14:textId="77777777" w:rsidR="00D757CC" w:rsidRPr="00D757CC" w:rsidRDefault="00D757CC" w:rsidP="00D757CC">
      <w:pPr>
        <w:rPr>
          <w:rFonts w:ascii="Arial" w:hAnsi="Arial" w:cs="Arial"/>
          <w:sz w:val="20"/>
          <w:szCs w:val="20"/>
        </w:rPr>
      </w:pPr>
    </w:p>
    <w:p w14:paraId="443DBBC9" w14:textId="77777777" w:rsidR="00D757CC" w:rsidRPr="00D757CC" w:rsidRDefault="00D757CC" w:rsidP="00D757CC">
      <w:pPr>
        <w:jc w:val="both"/>
        <w:rPr>
          <w:rFonts w:ascii="Arial" w:hAnsi="Arial" w:cs="Arial"/>
          <w:sz w:val="20"/>
          <w:szCs w:val="20"/>
        </w:rPr>
      </w:pPr>
      <w:r w:rsidRPr="00D757CC">
        <w:rPr>
          <w:rFonts w:ascii="Arial" w:hAnsi="Arial" w:cs="Arial"/>
          <w:sz w:val="20"/>
          <w:szCs w:val="20"/>
        </w:rPr>
        <w:t>“Dominant in its field of operation” means having more than ten employees and annual gross revenues in the preceding twelve months which, if added to the annual amount of the contract awarded, exceed $500,000.</w:t>
      </w:r>
    </w:p>
    <w:p w14:paraId="0F59DD39" w14:textId="77777777" w:rsidR="00D757CC" w:rsidRPr="00D757CC" w:rsidRDefault="00D757CC" w:rsidP="00D757CC">
      <w:pPr>
        <w:rPr>
          <w:rFonts w:ascii="Arial" w:hAnsi="Arial" w:cs="Arial"/>
          <w:sz w:val="20"/>
          <w:szCs w:val="20"/>
        </w:rPr>
      </w:pPr>
    </w:p>
    <w:p w14:paraId="058886F6" w14:textId="77777777" w:rsidR="00D757CC" w:rsidRPr="00D757CC" w:rsidRDefault="00D757CC" w:rsidP="00D757CC">
      <w:pPr>
        <w:jc w:val="both"/>
        <w:rPr>
          <w:rFonts w:ascii="Arial" w:hAnsi="Arial" w:cs="Arial"/>
          <w:sz w:val="20"/>
          <w:szCs w:val="20"/>
        </w:rPr>
      </w:pPr>
      <w:r w:rsidRPr="00D757CC">
        <w:rPr>
          <w:rFonts w:ascii="Arial" w:hAnsi="Arial" w:cs="Arial"/>
          <w:sz w:val="20"/>
          <w:szCs w:val="20"/>
        </w:rPr>
        <w:t>“Affiliate or subsidiary of a business dominant in its field of operation” means a business which is at least 20 percent owned by a business dominant in its field of operation, or by partners, officers, directors, majority stockholders, or their equivalent, of a business dominant in that field of operation. (Ord. 2002-0015 § 1 (part), 2002)</w:t>
      </w:r>
    </w:p>
    <w:p w14:paraId="61AE4822" w14:textId="77777777" w:rsidR="00D757CC" w:rsidRPr="00D757CC" w:rsidRDefault="00D757CC" w:rsidP="00D757CC">
      <w:pPr>
        <w:pStyle w:val="texthead"/>
        <w:rPr>
          <w:rFonts w:ascii="Arial" w:hAnsi="Arial" w:cs="Arial"/>
          <w:b/>
          <w:color w:val="000000"/>
          <w:sz w:val="22"/>
          <w:szCs w:val="22"/>
        </w:rPr>
      </w:pPr>
      <w:r w:rsidRPr="00D757CC">
        <w:rPr>
          <w:rFonts w:ascii="Arial" w:hAnsi="Arial" w:cs="Arial"/>
          <w:b/>
          <w:color w:val="000000"/>
          <w:sz w:val="22"/>
          <w:szCs w:val="22"/>
        </w:rPr>
        <w:t xml:space="preserve">2.203.090. Severability. </w:t>
      </w:r>
    </w:p>
    <w:p w14:paraId="7612261A" w14:textId="77777777" w:rsidR="00D757CC" w:rsidRPr="00D757CC" w:rsidRDefault="00D757CC" w:rsidP="00D757CC">
      <w:pPr>
        <w:jc w:val="both"/>
        <w:rPr>
          <w:rFonts w:ascii="Arial" w:hAnsi="Arial" w:cs="Arial"/>
          <w:sz w:val="20"/>
          <w:szCs w:val="20"/>
        </w:rPr>
      </w:pPr>
      <w:r w:rsidRPr="00D757CC">
        <w:rPr>
          <w:rFonts w:ascii="Arial" w:hAnsi="Arial" w:cs="Arial"/>
          <w:sz w:val="20"/>
          <w:szCs w:val="20"/>
        </w:rPr>
        <w:t>If any provision of this chapter is found invalid by a court of competent jurisdiction, the remaining provisions shall remain in full force and effect. (Ord. 2002-0015 § 1 (part), 2002)</w:t>
      </w:r>
    </w:p>
    <w:p w14:paraId="314CA6E9" w14:textId="77777777" w:rsidR="00633A34" w:rsidRDefault="00633A34" w:rsidP="00D757CC">
      <w:pPr>
        <w:tabs>
          <w:tab w:val="left" w:pos="2160"/>
          <w:tab w:val="left" w:pos="5040"/>
          <w:tab w:val="left" w:pos="7200"/>
          <w:tab w:val="left" w:pos="7920"/>
          <w:tab w:val="left" w:leader="dot" w:pos="8820"/>
        </w:tabs>
        <w:jc w:val="both"/>
        <w:rPr>
          <w:rFonts w:ascii="Arial" w:hAnsi="Arial" w:cs="Arial"/>
          <w:b/>
          <w:bCs/>
          <w:sz w:val="32"/>
        </w:rPr>
      </w:pPr>
    </w:p>
    <w:p w14:paraId="64AC0F09" w14:textId="77777777" w:rsidR="00633A34" w:rsidRPr="00633A34" w:rsidRDefault="00633A34" w:rsidP="00633A34">
      <w:pPr>
        <w:rPr>
          <w:rFonts w:ascii="Arial" w:hAnsi="Arial" w:cs="Arial"/>
          <w:sz w:val="32"/>
        </w:rPr>
      </w:pPr>
    </w:p>
    <w:p w14:paraId="37C9B6AB" w14:textId="77777777" w:rsidR="00633A34" w:rsidRPr="00633A34" w:rsidRDefault="00633A34" w:rsidP="00633A34">
      <w:pPr>
        <w:rPr>
          <w:rFonts w:ascii="Arial" w:hAnsi="Arial" w:cs="Arial"/>
          <w:sz w:val="32"/>
        </w:rPr>
      </w:pPr>
    </w:p>
    <w:p w14:paraId="50719543" w14:textId="77777777" w:rsidR="00633A34" w:rsidRPr="00633A34" w:rsidRDefault="00633A34" w:rsidP="00633A34">
      <w:pPr>
        <w:rPr>
          <w:rFonts w:ascii="Arial" w:hAnsi="Arial" w:cs="Arial"/>
          <w:sz w:val="32"/>
        </w:rPr>
      </w:pPr>
    </w:p>
    <w:p w14:paraId="30780EB2" w14:textId="77777777" w:rsidR="00633A34" w:rsidRPr="00633A34" w:rsidRDefault="00633A34" w:rsidP="00633A34">
      <w:pPr>
        <w:rPr>
          <w:rFonts w:ascii="Arial" w:hAnsi="Arial" w:cs="Arial"/>
          <w:sz w:val="32"/>
        </w:rPr>
      </w:pPr>
    </w:p>
    <w:p w14:paraId="08D896F6" w14:textId="77777777" w:rsidR="00633A34" w:rsidRPr="00633A34" w:rsidRDefault="00633A34" w:rsidP="00633A34">
      <w:pPr>
        <w:rPr>
          <w:rFonts w:ascii="Arial" w:hAnsi="Arial" w:cs="Arial"/>
          <w:sz w:val="32"/>
        </w:rPr>
      </w:pPr>
    </w:p>
    <w:p w14:paraId="78241C1A" w14:textId="77777777" w:rsidR="00633A34" w:rsidRPr="00633A34" w:rsidRDefault="00633A34" w:rsidP="00633A34">
      <w:pPr>
        <w:rPr>
          <w:rFonts w:ascii="Arial" w:hAnsi="Arial" w:cs="Arial"/>
          <w:sz w:val="32"/>
        </w:rPr>
      </w:pPr>
    </w:p>
    <w:p w14:paraId="1C570F41" w14:textId="77777777" w:rsidR="00633A34" w:rsidRPr="00633A34" w:rsidRDefault="00633A34" w:rsidP="00633A34">
      <w:pPr>
        <w:rPr>
          <w:rFonts w:ascii="Arial" w:hAnsi="Arial" w:cs="Arial"/>
          <w:sz w:val="32"/>
        </w:rPr>
      </w:pPr>
    </w:p>
    <w:p w14:paraId="52F0E330" w14:textId="77777777" w:rsidR="00633A34" w:rsidRPr="00633A34" w:rsidRDefault="00633A34" w:rsidP="00633A34">
      <w:pPr>
        <w:rPr>
          <w:rFonts w:ascii="Arial" w:hAnsi="Arial" w:cs="Arial"/>
          <w:sz w:val="32"/>
        </w:rPr>
      </w:pPr>
    </w:p>
    <w:p w14:paraId="7E489993" w14:textId="77777777" w:rsidR="00633A34" w:rsidRPr="00633A34" w:rsidRDefault="00633A34" w:rsidP="00633A34">
      <w:pPr>
        <w:rPr>
          <w:rFonts w:ascii="Arial" w:hAnsi="Arial" w:cs="Arial"/>
          <w:sz w:val="32"/>
        </w:rPr>
      </w:pPr>
    </w:p>
    <w:p w14:paraId="4238A73F" w14:textId="77777777" w:rsidR="00633A34" w:rsidRPr="00633A34" w:rsidRDefault="00633A34" w:rsidP="00633A34">
      <w:pPr>
        <w:rPr>
          <w:rFonts w:ascii="Arial" w:hAnsi="Arial" w:cs="Arial"/>
          <w:sz w:val="32"/>
        </w:rPr>
      </w:pPr>
    </w:p>
    <w:p w14:paraId="1274E5B2" w14:textId="77777777" w:rsidR="00633A34" w:rsidRPr="00633A34" w:rsidRDefault="00633A34" w:rsidP="00633A34">
      <w:pPr>
        <w:rPr>
          <w:rFonts w:ascii="Arial" w:hAnsi="Arial" w:cs="Arial"/>
          <w:sz w:val="32"/>
        </w:rPr>
      </w:pPr>
    </w:p>
    <w:p w14:paraId="299C8DEB" w14:textId="77777777" w:rsidR="00633A34" w:rsidRPr="00633A34" w:rsidRDefault="00633A34" w:rsidP="00633A34">
      <w:pPr>
        <w:rPr>
          <w:rFonts w:ascii="Arial" w:hAnsi="Arial" w:cs="Arial"/>
          <w:sz w:val="32"/>
        </w:rPr>
      </w:pPr>
    </w:p>
    <w:p w14:paraId="75FD494F" w14:textId="77777777" w:rsidR="00633A34" w:rsidRPr="00633A34" w:rsidRDefault="00633A34" w:rsidP="00633A34">
      <w:pPr>
        <w:rPr>
          <w:rFonts w:ascii="Arial" w:hAnsi="Arial" w:cs="Arial"/>
          <w:sz w:val="32"/>
        </w:rPr>
      </w:pPr>
    </w:p>
    <w:p w14:paraId="10F24CD8" w14:textId="77777777" w:rsidR="00633A34" w:rsidRPr="00633A34" w:rsidRDefault="00633A34" w:rsidP="00633A34">
      <w:pPr>
        <w:rPr>
          <w:rFonts w:ascii="Arial" w:hAnsi="Arial" w:cs="Arial"/>
          <w:sz w:val="32"/>
        </w:rPr>
      </w:pPr>
    </w:p>
    <w:p w14:paraId="3A7AB8BC" w14:textId="77777777" w:rsidR="00D757CC" w:rsidRPr="00633A34" w:rsidRDefault="00D757CC" w:rsidP="00633A34">
      <w:pPr>
        <w:rPr>
          <w:rFonts w:ascii="Arial" w:hAnsi="Arial" w:cs="Arial"/>
          <w:sz w:val="32"/>
        </w:rPr>
        <w:sectPr w:rsidR="00D757CC" w:rsidRPr="00633A34">
          <w:pgSz w:w="12240" w:h="15840" w:code="1"/>
          <w:pgMar w:top="720" w:right="1008" w:bottom="720" w:left="1152" w:header="720" w:footer="720" w:gutter="0"/>
          <w:pgNumType w:start="13"/>
          <w:cols w:space="720"/>
          <w:docGrid w:linePitch="360"/>
        </w:sectPr>
      </w:pPr>
    </w:p>
    <w:p w14:paraId="110DDBF7" w14:textId="77777777" w:rsidR="001307D4" w:rsidRDefault="001307D4">
      <w:pPr>
        <w:pStyle w:val="BodyText"/>
        <w:ind w:left="360"/>
      </w:pPr>
    </w:p>
    <w:p w14:paraId="5BBC5A23" w14:textId="77777777" w:rsidR="001307D4" w:rsidRDefault="00ED603B" w:rsidP="00FF4A2D">
      <w:pPr>
        <w:pStyle w:val="BodyText"/>
      </w:pPr>
      <w:r>
        <w:t>List of Debarred Contractors in Los Angeles County may be obtained by</w:t>
      </w:r>
      <w:r w:rsidR="00FF4A2D">
        <w:t xml:space="preserve"> going to the following website.</w:t>
      </w:r>
    </w:p>
    <w:p w14:paraId="63DACE86" w14:textId="77777777" w:rsidR="001307D4" w:rsidRPr="00FC3807" w:rsidRDefault="001307D4">
      <w:pPr>
        <w:pStyle w:val="BodyText"/>
        <w:ind w:left="360"/>
        <w:jc w:val="center"/>
        <w:rPr>
          <w:b/>
          <w:bCs/>
          <w:sz w:val="22"/>
          <w:szCs w:val="22"/>
        </w:rPr>
      </w:pPr>
    </w:p>
    <w:p w14:paraId="5C31D467" w14:textId="77777777" w:rsidR="008D775D" w:rsidRPr="00FC3807" w:rsidRDefault="00521AA2">
      <w:pPr>
        <w:pStyle w:val="BodyText"/>
        <w:ind w:left="360"/>
        <w:jc w:val="center"/>
        <w:rPr>
          <w:b/>
          <w:bCs/>
          <w:sz w:val="22"/>
          <w:szCs w:val="22"/>
        </w:rPr>
      </w:pPr>
      <w:hyperlink r:id="rId28" w:history="1">
        <w:r w:rsidR="00FC3807" w:rsidRPr="00FC3807">
          <w:rPr>
            <w:rStyle w:val="Hyperlink"/>
            <w:sz w:val="22"/>
            <w:szCs w:val="22"/>
          </w:rPr>
          <w:t>https://doingbusiness.lacounty.gov/listing-of-contractors-debarred-in-los-angeles-county/</w:t>
        </w:r>
      </w:hyperlink>
    </w:p>
    <w:p w14:paraId="7EAE5891" w14:textId="77777777" w:rsidR="008D775D" w:rsidRDefault="008D775D">
      <w:pPr>
        <w:pStyle w:val="BodyText"/>
        <w:ind w:left="360"/>
        <w:jc w:val="center"/>
        <w:rPr>
          <w:b/>
          <w:bCs/>
        </w:rPr>
      </w:pPr>
    </w:p>
    <w:p w14:paraId="0188BB20" w14:textId="77777777" w:rsidR="008D775D" w:rsidRDefault="008D775D">
      <w:pPr>
        <w:pStyle w:val="BodyText"/>
        <w:ind w:left="360"/>
        <w:jc w:val="center"/>
        <w:rPr>
          <w:b/>
          <w:bCs/>
        </w:rPr>
      </w:pPr>
    </w:p>
    <w:p w14:paraId="757F6542" w14:textId="77777777" w:rsidR="008D775D" w:rsidRDefault="008D775D">
      <w:pPr>
        <w:pStyle w:val="BodyText"/>
        <w:ind w:left="360"/>
        <w:jc w:val="center"/>
        <w:rPr>
          <w:b/>
          <w:bCs/>
        </w:rPr>
      </w:pPr>
    </w:p>
    <w:p w14:paraId="335C7C61" w14:textId="77777777" w:rsidR="008D775D" w:rsidRDefault="008D775D">
      <w:pPr>
        <w:pStyle w:val="BodyText"/>
        <w:ind w:left="360"/>
        <w:jc w:val="center"/>
        <w:rPr>
          <w:b/>
          <w:bCs/>
        </w:rPr>
      </w:pPr>
    </w:p>
    <w:p w14:paraId="7E1C6DBA" w14:textId="77777777" w:rsidR="008D775D" w:rsidRDefault="008D775D">
      <w:pPr>
        <w:pStyle w:val="BodyText"/>
        <w:ind w:left="360"/>
        <w:jc w:val="center"/>
        <w:rPr>
          <w:b/>
          <w:bCs/>
        </w:rPr>
      </w:pPr>
    </w:p>
    <w:p w14:paraId="23AA6644" w14:textId="77777777" w:rsidR="008D775D" w:rsidRDefault="008D775D">
      <w:pPr>
        <w:pStyle w:val="BodyText"/>
        <w:ind w:left="360"/>
        <w:jc w:val="center"/>
        <w:rPr>
          <w:b/>
          <w:bCs/>
        </w:rPr>
      </w:pPr>
    </w:p>
    <w:p w14:paraId="5B22158B" w14:textId="77777777" w:rsidR="008D775D" w:rsidRDefault="008D775D">
      <w:pPr>
        <w:pStyle w:val="BodyText"/>
        <w:ind w:left="360"/>
        <w:jc w:val="center"/>
        <w:rPr>
          <w:b/>
          <w:bCs/>
        </w:rPr>
      </w:pPr>
    </w:p>
    <w:p w14:paraId="45A16357" w14:textId="77777777" w:rsidR="008D775D" w:rsidRDefault="008D775D">
      <w:pPr>
        <w:pStyle w:val="BodyText"/>
        <w:ind w:left="360"/>
        <w:jc w:val="center"/>
        <w:rPr>
          <w:b/>
          <w:bCs/>
        </w:rPr>
      </w:pPr>
    </w:p>
    <w:p w14:paraId="5B6CE562" w14:textId="77777777" w:rsidR="008D775D" w:rsidRDefault="008D775D">
      <w:pPr>
        <w:pStyle w:val="BodyText"/>
        <w:ind w:left="360"/>
        <w:jc w:val="center"/>
        <w:rPr>
          <w:b/>
          <w:bCs/>
        </w:rPr>
      </w:pPr>
    </w:p>
    <w:p w14:paraId="7BA8C633" w14:textId="77777777" w:rsidR="008D775D" w:rsidRDefault="008D775D">
      <w:pPr>
        <w:pStyle w:val="BodyText"/>
        <w:ind w:left="360"/>
        <w:jc w:val="center"/>
        <w:rPr>
          <w:b/>
          <w:bCs/>
        </w:rPr>
      </w:pPr>
    </w:p>
    <w:p w14:paraId="14C89E6C" w14:textId="77777777" w:rsidR="008D775D" w:rsidRDefault="008D775D">
      <w:pPr>
        <w:pStyle w:val="BodyText"/>
        <w:ind w:left="360"/>
        <w:jc w:val="center"/>
        <w:rPr>
          <w:b/>
          <w:bCs/>
        </w:rPr>
      </w:pPr>
    </w:p>
    <w:p w14:paraId="6F724D81" w14:textId="77777777" w:rsidR="008D775D" w:rsidRDefault="008D775D">
      <w:pPr>
        <w:pStyle w:val="BodyText"/>
        <w:ind w:left="360"/>
        <w:jc w:val="center"/>
        <w:rPr>
          <w:b/>
          <w:bCs/>
        </w:rPr>
      </w:pPr>
    </w:p>
    <w:p w14:paraId="0F143784" w14:textId="77777777" w:rsidR="008D775D" w:rsidRDefault="008D775D">
      <w:pPr>
        <w:pStyle w:val="BodyText"/>
        <w:ind w:left="360"/>
        <w:jc w:val="center"/>
        <w:rPr>
          <w:b/>
          <w:bCs/>
        </w:rPr>
      </w:pPr>
    </w:p>
    <w:p w14:paraId="15A27AED" w14:textId="77777777" w:rsidR="008D775D" w:rsidRDefault="008D775D">
      <w:pPr>
        <w:pStyle w:val="BodyText"/>
        <w:ind w:left="360"/>
        <w:jc w:val="center"/>
        <w:rPr>
          <w:b/>
          <w:bCs/>
        </w:rPr>
      </w:pPr>
    </w:p>
    <w:p w14:paraId="1552A3E0" w14:textId="77777777" w:rsidR="008D775D" w:rsidRDefault="008D775D">
      <w:pPr>
        <w:pStyle w:val="BodyText"/>
        <w:ind w:left="360"/>
        <w:jc w:val="center"/>
        <w:rPr>
          <w:b/>
          <w:bCs/>
        </w:rPr>
      </w:pPr>
    </w:p>
    <w:p w14:paraId="1E6590AF" w14:textId="77777777" w:rsidR="008D775D" w:rsidRDefault="008D775D">
      <w:pPr>
        <w:pStyle w:val="BodyText"/>
        <w:ind w:left="360"/>
        <w:jc w:val="center"/>
        <w:rPr>
          <w:b/>
          <w:bCs/>
        </w:rPr>
      </w:pPr>
    </w:p>
    <w:p w14:paraId="396C47EA" w14:textId="77777777" w:rsidR="008D775D" w:rsidRDefault="008D775D">
      <w:pPr>
        <w:pStyle w:val="BodyText"/>
        <w:ind w:left="360"/>
        <w:jc w:val="center"/>
        <w:rPr>
          <w:b/>
          <w:bCs/>
        </w:rPr>
      </w:pPr>
    </w:p>
    <w:p w14:paraId="0A0FBAA5" w14:textId="77777777" w:rsidR="008D775D" w:rsidRDefault="008D775D">
      <w:pPr>
        <w:pStyle w:val="BodyText"/>
        <w:ind w:left="360"/>
        <w:jc w:val="center"/>
        <w:rPr>
          <w:b/>
          <w:bCs/>
        </w:rPr>
      </w:pPr>
    </w:p>
    <w:p w14:paraId="18780F3B" w14:textId="77777777" w:rsidR="008D775D" w:rsidRDefault="008D775D">
      <w:pPr>
        <w:pStyle w:val="BodyText"/>
        <w:ind w:left="360"/>
        <w:jc w:val="center"/>
        <w:rPr>
          <w:b/>
          <w:bCs/>
        </w:rPr>
      </w:pPr>
    </w:p>
    <w:p w14:paraId="50ED0241" w14:textId="77777777" w:rsidR="008D775D" w:rsidRDefault="008D775D">
      <w:pPr>
        <w:pStyle w:val="BodyText"/>
        <w:ind w:left="360"/>
        <w:jc w:val="center"/>
        <w:rPr>
          <w:b/>
          <w:bCs/>
        </w:rPr>
      </w:pPr>
    </w:p>
    <w:p w14:paraId="2F7C5DD1" w14:textId="77777777" w:rsidR="008D775D" w:rsidRDefault="008D775D">
      <w:pPr>
        <w:pStyle w:val="BodyText"/>
        <w:ind w:left="360"/>
        <w:jc w:val="center"/>
        <w:rPr>
          <w:b/>
          <w:bCs/>
        </w:rPr>
      </w:pPr>
    </w:p>
    <w:p w14:paraId="5127EB79" w14:textId="77777777" w:rsidR="008D775D" w:rsidRDefault="008D775D">
      <w:pPr>
        <w:pStyle w:val="BodyText"/>
        <w:ind w:left="360"/>
        <w:jc w:val="center"/>
        <w:rPr>
          <w:b/>
          <w:bCs/>
        </w:rPr>
      </w:pPr>
    </w:p>
    <w:p w14:paraId="038164EA" w14:textId="77777777" w:rsidR="008D775D" w:rsidRDefault="008D775D">
      <w:pPr>
        <w:pStyle w:val="BodyText"/>
        <w:ind w:left="360"/>
        <w:jc w:val="center"/>
        <w:rPr>
          <w:b/>
          <w:bCs/>
        </w:rPr>
      </w:pPr>
    </w:p>
    <w:p w14:paraId="16092453" w14:textId="77777777" w:rsidR="008D775D" w:rsidRDefault="008D775D">
      <w:pPr>
        <w:pStyle w:val="BodyText"/>
        <w:ind w:left="360"/>
        <w:jc w:val="center"/>
        <w:rPr>
          <w:b/>
          <w:bCs/>
        </w:rPr>
      </w:pPr>
    </w:p>
    <w:p w14:paraId="77C34A48" w14:textId="77777777" w:rsidR="008D775D" w:rsidRDefault="008D775D">
      <w:pPr>
        <w:pStyle w:val="BodyText"/>
        <w:ind w:left="360"/>
        <w:jc w:val="center"/>
        <w:rPr>
          <w:b/>
          <w:bCs/>
        </w:rPr>
      </w:pPr>
    </w:p>
    <w:p w14:paraId="1A05ACF6" w14:textId="77777777" w:rsidR="008D775D" w:rsidRDefault="008D775D">
      <w:pPr>
        <w:pStyle w:val="BodyText"/>
        <w:ind w:left="360"/>
        <w:jc w:val="center"/>
        <w:rPr>
          <w:b/>
          <w:bCs/>
        </w:rPr>
      </w:pPr>
    </w:p>
    <w:p w14:paraId="66C91622" w14:textId="77777777" w:rsidR="008D775D" w:rsidRDefault="008D775D">
      <w:pPr>
        <w:pStyle w:val="BodyText"/>
        <w:ind w:left="360"/>
        <w:jc w:val="center"/>
        <w:rPr>
          <w:b/>
          <w:bCs/>
        </w:rPr>
      </w:pPr>
    </w:p>
    <w:p w14:paraId="4B62FC1B" w14:textId="77777777" w:rsidR="008D775D" w:rsidRDefault="008D775D">
      <w:pPr>
        <w:pStyle w:val="BodyText"/>
        <w:ind w:left="360"/>
        <w:jc w:val="center"/>
        <w:rPr>
          <w:b/>
          <w:bCs/>
        </w:rPr>
      </w:pPr>
    </w:p>
    <w:p w14:paraId="2F6E64E9" w14:textId="77777777" w:rsidR="008D775D" w:rsidRDefault="008D775D">
      <w:pPr>
        <w:pStyle w:val="BodyText"/>
        <w:ind w:left="360"/>
        <w:jc w:val="center"/>
        <w:rPr>
          <w:b/>
          <w:bCs/>
        </w:rPr>
      </w:pPr>
    </w:p>
    <w:p w14:paraId="392214F6" w14:textId="77777777" w:rsidR="008D775D" w:rsidRDefault="008D775D">
      <w:pPr>
        <w:pStyle w:val="BodyText"/>
        <w:ind w:left="360"/>
        <w:jc w:val="center"/>
        <w:rPr>
          <w:b/>
          <w:bCs/>
        </w:rPr>
      </w:pPr>
    </w:p>
    <w:p w14:paraId="6B8B04CB" w14:textId="77777777" w:rsidR="008D775D" w:rsidRDefault="008D775D">
      <w:pPr>
        <w:pStyle w:val="BodyText"/>
        <w:ind w:left="360"/>
        <w:jc w:val="center"/>
        <w:rPr>
          <w:b/>
          <w:bCs/>
        </w:rPr>
      </w:pPr>
    </w:p>
    <w:p w14:paraId="4F43E15F" w14:textId="77777777" w:rsidR="001307D4" w:rsidRDefault="001307D4">
      <w:pPr>
        <w:pStyle w:val="BodyText"/>
        <w:ind w:left="360"/>
        <w:jc w:val="center"/>
        <w:rPr>
          <w:b/>
          <w:bCs/>
        </w:rPr>
        <w:sectPr w:rsidR="001307D4">
          <w:headerReference w:type="default" r:id="rId29"/>
          <w:pgSz w:w="12240" w:h="15840" w:code="1"/>
          <w:pgMar w:top="1008" w:right="1260" w:bottom="864" w:left="1440" w:header="720" w:footer="720" w:gutter="0"/>
          <w:cols w:space="720"/>
          <w:docGrid w:linePitch="78"/>
        </w:sectPr>
      </w:pPr>
    </w:p>
    <w:p w14:paraId="7A29DCA3" w14:textId="77777777" w:rsidR="003E395D" w:rsidRPr="003E395D" w:rsidRDefault="003E395D" w:rsidP="003E395D">
      <w:pPr>
        <w:pStyle w:val="Header"/>
        <w:jc w:val="center"/>
        <w:rPr>
          <w:rFonts w:ascii="Arial" w:hAnsi="Arial" w:cs="Arial"/>
          <w:color w:val="FF0000"/>
          <w:sz w:val="28"/>
          <w:szCs w:val="28"/>
        </w:rPr>
      </w:pPr>
      <w:r w:rsidRPr="003E395D">
        <w:rPr>
          <w:rFonts w:ascii="Arial" w:hAnsi="Arial" w:cs="Arial"/>
          <w:color w:val="FF0000"/>
          <w:sz w:val="28"/>
          <w:szCs w:val="28"/>
        </w:rPr>
        <w:lastRenderedPageBreak/>
        <w:t xml:space="preserve">Latest version is available from IRS website at </w:t>
      </w:r>
    </w:p>
    <w:p w14:paraId="33026555" w14:textId="77777777" w:rsidR="003E395D" w:rsidRPr="003E395D" w:rsidRDefault="00521AA2" w:rsidP="003E395D">
      <w:pPr>
        <w:pStyle w:val="Header"/>
        <w:jc w:val="center"/>
        <w:rPr>
          <w:rFonts w:ascii="Arial" w:hAnsi="Arial" w:cs="Arial"/>
          <w:sz w:val="28"/>
          <w:szCs w:val="28"/>
        </w:rPr>
      </w:pPr>
      <w:hyperlink r:id="rId30" w:history="1">
        <w:r w:rsidR="003E395D" w:rsidRPr="003E395D">
          <w:rPr>
            <w:rStyle w:val="Hyperlink"/>
            <w:rFonts w:ascii="Arial" w:hAnsi="Arial" w:cs="Arial"/>
            <w:sz w:val="28"/>
            <w:szCs w:val="28"/>
          </w:rPr>
          <w:t>http://www.irs.gov/pub/irs-pdf/n1015.pdf</w:t>
        </w:r>
      </w:hyperlink>
    </w:p>
    <w:p w14:paraId="7DF63B20" w14:textId="54E3CA15" w:rsidR="001307D4" w:rsidRDefault="00264B1E">
      <w:pPr>
        <w:tabs>
          <w:tab w:val="left" w:pos="2610"/>
        </w:tabs>
        <w:ind w:firstLine="144"/>
        <w:jc w:val="right"/>
        <w:rPr>
          <w:rFonts w:ascii="Arial" w:hAnsi="Arial"/>
          <w:sz w:val="20"/>
        </w:rPr>
      </w:pPr>
      <w:r>
        <w:rPr>
          <w:noProof/>
        </w:rPr>
        <w:drawing>
          <wp:anchor distT="0" distB="0" distL="114300" distR="114300" simplePos="0" relativeHeight="251660800" behindDoc="0" locked="0" layoutInCell="1" allowOverlap="1" wp14:anchorId="4AF5C517" wp14:editId="5A6D892D">
            <wp:simplePos x="0" y="0"/>
            <wp:positionH relativeFrom="column">
              <wp:posOffset>-466090</wp:posOffset>
            </wp:positionH>
            <wp:positionV relativeFrom="paragraph">
              <wp:posOffset>233680</wp:posOffset>
            </wp:positionV>
            <wp:extent cx="7082155" cy="5257800"/>
            <wp:effectExtent l="0" t="0" r="4445" b="0"/>
            <wp:wrapThrough wrapText="bothSides">
              <wp:wrapPolygon edited="0">
                <wp:start x="0" y="0"/>
                <wp:lineTo x="0" y="21522"/>
                <wp:lineTo x="21555" y="21522"/>
                <wp:lineTo x="215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7082155" cy="5257800"/>
                    </a:xfrm>
                    <a:prstGeom prst="rect">
                      <a:avLst/>
                    </a:prstGeom>
                  </pic:spPr>
                </pic:pic>
              </a:graphicData>
            </a:graphic>
          </wp:anchor>
        </w:drawing>
      </w:r>
    </w:p>
    <w:p w14:paraId="6A47453D" w14:textId="6D0D3C32" w:rsidR="003F36EC" w:rsidRDefault="003F36EC">
      <w:pPr>
        <w:tabs>
          <w:tab w:val="left" w:pos="2610"/>
        </w:tabs>
        <w:ind w:firstLine="144"/>
        <w:jc w:val="right"/>
        <w:rPr>
          <w:rFonts w:ascii="Arial" w:hAnsi="Arial"/>
          <w:sz w:val="20"/>
        </w:rPr>
      </w:pPr>
    </w:p>
    <w:p w14:paraId="4B3836DC" w14:textId="3D4151A0" w:rsidR="003F36EC" w:rsidRDefault="003F36EC">
      <w:pPr>
        <w:tabs>
          <w:tab w:val="left" w:pos="2610"/>
        </w:tabs>
        <w:ind w:firstLine="144"/>
        <w:jc w:val="right"/>
        <w:rPr>
          <w:rFonts w:ascii="Arial" w:hAnsi="Arial"/>
          <w:sz w:val="20"/>
        </w:rPr>
      </w:pPr>
    </w:p>
    <w:p w14:paraId="469D7FDF" w14:textId="11FDE917" w:rsidR="007C40E6" w:rsidRDefault="007C40E6">
      <w:pPr>
        <w:tabs>
          <w:tab w:val="left" w:pos="2610"/>
        </w:tabs>
        <w:ind w:firstLine="144"/>
        <w:jc w:val="right"/>
        <w:rPr>
          <w:rFonts w:ascii="Arial" w:hAnsi="Arial"/>
          <w:sz w:val="20"/>
        </w:rPr>
      </w:pPr>
    </w:p>
    <w:p w14:paraId="233F61B5" w14:textId="77777777" w:rsidR="007C40E6" w:rsidRPr="00AB528D" w:rsidRDefault="007C40E6" w:rsidP="007C248C">
      <w:pPr>
        <w:tabs>
          <w:tab w:val="left" w:pos="2610"/>
        </w:tabs>
        <w:ind w:firstLine="144"/>
        <w:jc w:val="center"/>
        <w:rPr>
          <w:rFonts w:ascii="Arial" w:hAnsi="Arial"/>
          <w:sz w:val="20"/>
        </w:rPr>
        <w:sectPr w:rsidR="007C40E6" w:rsidRPr="00AB528D">
          <w:headerReference w:type="default" r:id="rId32"/>
          <w:pgSz w:w="12240" w:h="15840" w:code="1"/>
          <w:pgMar w:top="1440" w:right="1440" w:bottom="720" w:left="1440" w:header="720" w:footer="720" w:gutter="0"/>
          <w:cols w:space="720"/>
          <w:docGrid w:linePitch="78"/>
        </w:sectPr>
      </w:pPr>
    </w:p>
    <w:p w14:paraId="0EAAB9E1" w14:textId="70D76FFA" w:rsidR="001D43B5" w:rsidRDefault="001D43B5">
      <w:pPr>
        <w:rPr>
          <w:sz w:val="22"/>
        </w:rPr>
      </w:pPr>
    </w:p>
    <w:p w14:paraId="13EFCB13" w14:textId="714E581D" w:rsidR="001C1E8A" w:rsidRDefault="001C1E8A">
      <w:pPr>
        <w:rPr>
          <w:sz w:val="22"/>
        </w:rPr>
      </w:pPr>
    </w:p>
    <w:p w14:paraId="659743EC" w14:textId="7715AA72" w:rsidR="001C1E8A" w:rsidRDefault="001C1E8A">
      <w:pPr>
        <w:rPr>
          <w:sz w:val="22"/>
        </w:rPr>
      </w:pPr>
    </w:p>
    <w:p w14:paraId="1538BEF8" w14:textId="3D02E4C5" w:rsidR="001C1E8A" w:rsidRDefault="001C1E8A">
      <w:pPr>
        <w:rPr>
          <w:sz w:val="22"/>
        </w:rPr>
      </w:pPr>
    </w:p>
    <w:p w14:paraId="330F27A5" w14:textId="6770A2C1" w:rsidR="001C1E8A" w:rsidRDefault="001C1E8A">
      <w:pPr>
        <w:rPr>
          <w:sz w:val="22"/>
        </w:rPr>
      </w:pPr>
    </w:p>
    <w:p w14:paraId="6720C0B2" w14:textId="6E8D4CCB" w:rsidR="001C1E8A" w:rsidRDefault="001C1E8A">
      <w:pPr>
        <w:rPr>
          <w:sz w:val="22"/>
        </w:rPr>
      </w:pPr>
    </w:p>
    <w:p w14:paraId="3DC809AC" w14:textId="3E27E420" w:rsidR="001C1E8A" w:rsidRDefault="001C1E8A">
      <w:pPr>
        <w:rPr>
          <w:sz w:val="22"/>
        </w:rPr>
      </w:pPr>
    </w:p>
    <w:p w14:paraId="1B6774E5" w14:textId="6AFC43CA" w:rsidR="001C1E8A" w:rsidRDefault="001C1E8A">
      <w:pPr>
        <w:rPr>
          <w:sz w:val="22"/>
        </w:rPr>
      </w:pPr>
    </w:p>
    <w:p w14:paraId="6AC18AFA" w14:textId="1DFD768F" w:rsidR="001C1E8A" w:rsidRDefault="001C1E8A">
      <w:pPr>
        <w:rPr>
          <w:sz w:val="22"/>
        </w:rPr>
      </w:pPr>
    </w:p>
    <w:p w14:paraId="1FBA0858" w14:textId="3EDEDAE1" w:rsidR="001C1E8A" w:rsidRDefault="001C1E8A">
      <w:pPr>
        <w:rPr>
          <w:sz w:val="22"/>
        </w:rPr>
      </w:pPr>
    </w:p>
    <w:p w14:paraId="067FCB73" w14:textId="6FACA8DB" w:rsidR="001C1E8A" w:rsidRDefault="001C1E8A">
      <w:pPr>
        <w:rPr>
          <w:sz w:val="22"/>
        </w:rPr>
      </w:pPr>
    </w:p>
    <w:p w14:paraId="4DD6CE99" w14:textId="44C092EE" w:rsidR="001C1E8A" w:rsidRDefault="001C1E8A">
      <w:pPr>
        <w:rPr>
          <w:sz w:val="22"/>
        </w:rPr>
      </w:pPr>
    </w:p>
    <w:p w14:paraId="2AD19C03" w14:textId="465AF9FA" w:rsidR="001C1E8A" w:rsidRDefault="001C1E8A">
      <w:pPr>
        <w:rPr>
          <w:sz w:val="22"/>
        </w:rPr>
      </w:pPr>
    </w:p>
    <w:p w14:paraId="2B34D253" w14:textId="24758036" w:rsidR="001C1E8A" w:rsidRDefault="001C1E8A">
      <w:pPr>
        <w:rPr>
          <w:sz w:val="22"/>
        </w:rPr>
      </w:pPr>
    </w:p>
    <w:p w14:paraId="4AC46B16" w14:textId="6C4D122B" w:rsidR="001C1E8A" w:rsidRDefault="001C1E8A">
      <w:pPr>
        <w:rPr>
          <w:sz w:val="22"/>
        </w:rPr>
      </w:pPr>
    </w:p>
    <w:p w14:paraId="63BEDA07" w14:textId="357718D4" w:rsidR="001C1E8A" w:rsidRPr="001C1E8A" w:rsidRDefault="001C1E8A" w:rsidP="001C1E8A">
      <w:pPr>
        <w:jc w:val="center"/>
        <w:rPr>
          <w:rFonts w:ascii="Arial" w:hAnsi="Arial" w:cs="Arial"/>
          <w:b/>
          <w:bCs/>
          <w:i/>
          <w:iCs/>
          <w:szCs w:val="28"/>
        </w:rPr>
      </w:pPr>
      <w:r>
        <w:rPr>
          <w:rFonts w:ascii="Arial" w:hAnsi="Arial" w:cs="Arial"/>
          <w:b/>
          <w:bCs/>
          <w:i/>
          <w:iCs/>
          <w:szCs w:val="28"/>
        </w:rPr>
        <w:t>---- INTENTIONALLY OMITTED ----</w:t>
      </w:r>
    </w:p>
    <w:p w14:paraId="46A9ADC7" w14:textId="77777777" w:rsidR="001D43B5" w:rsidRDefault="001D43B5">
      <w:pPr>
        <w:rPr>
          <w:sz w:val="22"/>
        </w:rPr>
      </w:pPr>
    </w:p>
    <w:p w14:paraId="767C783E" w14:textId="77777777" w:rsidR="001D43B5" w:rsidRDefault="001D43B5">
      <w:pPr>
        <w:rPr>
          <w:sz w:val="22"/>
        </w:rPr>
      </w:pPr>
    </w:p>
    <w:p w14:paraId="201DD145" w14:textId="77777777" w:rsidR="001307D4" w:rsidRDefault="001307D4">
      <w:pPr>
        <w:pStyle w:val="BodyText"/>
        <w:ind w:left="360"/>
        <w:rPr>
          <w:sz w:val="16"/>
        </w:rPr>
      </w:pPr>
    </w:p>
    <w:p w14:paraId="32F20987" w14:textId="77777777" w:rsidR="001D43B5" w:rsidRDefault="001D43B5">
      <w:pPr>
        <w:pStyle w:val="BodyText"/>
        <w:ind w:left="360"/>
        <w:rPr>
          <w:sz w:val="16"/>
        </w:rPr>
        <w:sectPr w:rsidR="001D43B5">
          <w:headerReference w:type="default" r:id="rId33"/>
          <w:pgSz w:w="12240" w:h="15840" w:code="1"/>
          <w:pgMar w:top="1008" w:right="1440" w:bottom="864" w:left="1440" w:header="720" w:footer="720" w:gutter="0"/>
          <w:pgNumType w:start="1"/>
          <w:cols w:space="720"/>
          <w:docGrid w:linePitch="78"/>
        </w:sectPr>
      </w:pPr>
    </w:p>
    <w:p w14:paraId="0A644222" w14:textId="77777777" w:rsidR="001D43B5" w:rsidRDefault="001D43B5">
      <w:pPr>
        <w:pStyle w:val="BodyText"/>
        <w:ind w:left="360"/>
        <w:rPr>
          <w:sz w:val="16"/>
        </w:rPr>
      </w:pPr>
    </w:p>
    <w:p w14:paraId="4349CDC5" w14:textId="77777777" w:rsidR="001D43B5" w:rsidRDefault="001D43B5">
      <w:pPr>
        <w:pStyle w:val="BodyText"/>
        <w:ind w:left="360"/>
        <w:rPr>
          <w:sz w:val="16"/>
        </w:rPr>
      </w:pPr>
    </w:p>
    <w:p w14:paraId="0167D9FC" w14:textId="77777777" w:rsidR="001D43B5" w:rsidRDefault="001D43B5" w:rsidP="001D43B5">
      <w:pPr>
        <w:pStyle w:val="runin"/>
        <w:spacing w:before="0" w:beforeAutospacing="0" w:after="0" w:afterAutospacing="0"/>
        <w:jc w:val="center"/>
        <w:rPr>
          <w:b/>
          <w:sz w:val="28"/>
          <w:szCs w:val="24"/>
          <w:bdr w:val="none" w:sz="0" w:space="0" w:color="auto" w:frame="1"/>
        </w:rPr>
      </w:pPr>
    </w:p>
    <w:p w14:paraId="08223CBE" w14:textId="77777777" w:rsidR="001D43B5" w:rsidRPr="00EF09C9" w:rsidRDefault="001D43B5" w:rsidP="001D43B5">
      <w:pPr>
        <w:pStyle w:val="runin"/>
        <w:spacing w:before="0" w:beforeAutospacing="0" w:after="0" w:afterAutospacing="0"/>
        <w:jc w:val="center"/>
        <w:rPr>
          <w:b/>
          <w:sz w:val="28"/>
          <w:szCs w:val="24"/>
          <w:bdr w:val="none" w:sz="0" w:space="0" w:color="auto" w:frame="1"/>
        </w:rPr>
      </w:pPr>
      <w:r>
        <w:rPr>
          <w:b/>
          <w:sz w:val="28"/>
          <w:szCs w:val="24"/>
          <w:bdr w:val="none" w:sz="0" w:space="0" w:color="auto" w:frame="1"/>
        </w:rPr>
        <w:t>Living Wage Rate</w:t>
      </w:r>
      <w:r w:rsidRPr="00566AC5">
        <w:rPr>
          <w:b/>
          <w:sz w:val="28"/>
          <w:szCs w:val="24"/>
          <w:bdr w:val="none" w:sz="0" w:space="0" w:color="auto" w:frame="1"/>
        </w:rPr>
        <w:t xml:space="preserve"> </w:t>
      </w:r>
      <w:r w:rsidRPr="00EF09C9">
        <w:rPr>
          <w:b/>
          <w:sz w:val="28"/>
          <w:szCs w:val="24"/>
          <w:bdr w:val="none" w:sz="0" w:space="0" w:color="auto" w:frame="1"/>
        </w:rPr>
        <w:t>Annual Adjustments</w:t>
      </w:r>
    </w:p>
    <w:p w14:paraId="3ED07080" w14:textId="7862DB1C" w:rsidR="001D43B5" w:rsidRDefault="001D43B5" w:rsidP="001D43B5">
      <w:pPr>
        <w:pStyle w:val="content1"/>
        <w:tabs>
          <w:tab w:val="left" w:pos="720"/>
        </w:tabs>
        <w:ind w:left="0" w:right="446"/>
        <w:jc w:val="both"/>
        <w:rPr>
          <w:color w:val="auto"/>
          <w:sz w:val="24"/>
          <w:szCs w:val="24"/>
          <w:bdr w:val="none" w:sz="0" w:space="0" w:color="auto" w:frame="1"/>
        </w:rPr>
      </w:pPr>
      <w:r>
        <w:rPr>
          <w:color w:val="auto"/>
          <w:sz w:val="24"/>
          <w:szCs w:val="24"/>
          <w:bdr w:val="none" w:sz="0" w:space="0" w:color="auto" w:frame="1"/>
        </w:rPr>
        <w:t xml:space="preserve"> </w:t>
      </w:r>
    </w:p>
    <w:p w14:paraId="5D78B7F7" w14:textId="77777777" w:rsidR="001D43B5" w:rsidRDefault="001D43B5" w:rsidP="001D43B5">
      <w:pPr>
        <w:pStyle w:val="content1"/>
        <w:tabs>
          <w:tab w:val="left" w:pos="720"/>
        </w:tabs>
        <w:ind w:left="0" w:right="446"/>
        <w:jc w:val="both"/>
        <w:rPr>
          <w:color w:val="auto"/>
          <w:sz w:val="24"/>
          <w:szCs w:val="24"/>
          <w:bdr w:val="none" w:sz="0" w:space="0" w:color="auto" w:frame="1"/>
        </w:rPr>
      </w:pPr>
    </w:p>
    <w:p w14:paraId="7B3653EC" w14:textId="77777777" w:rsidR="001D43B5" w:rsidRDefault="001D43B5" w:rsidP="001D43B5">
      <w:pPr>
        <w:pStyle w:val="BodyText"/>
        <w:ind w:left="360"/>
        <w:rPr>
          <w:sz w:val="16"/>
        </w:rPr>
      </w:pPr>
    </w:p>
    <w:p w14:paraId="6E3E72BA" w14:textId="77777777" w:rsidR="001D43B5" w:rsidRDefault="001D43B5">
      <w:pPr>
        <w:pStyle w:val="BodyText"/>
        <w:ind w:left="360"/>
        <w:rPr>
          <w:sz w:val="16"/>
        </w:rPr>
      </w:pPr>
    </w:p>
    <w:p w14:paraId="6CC43C48" w14:textId="77777777" w:rsidR="001D43B5" w:rsidRDefault="001D43B5">
      <w:pPr>
        <w:pStyle w:val="BodyText"/>
        <w:ind w:left="360"/>
        <w:rPr>
          <w:sz w:val="16"/>
        </w:rPr>
      </w:pPr>
    </w:p>
    <w:p w14:paraId="3F4999F5" w14:textId="77777777" w:rsidR="001D43B5" w:rsidRDefault="001D43B5">
      <w:pPr>
        <w:pStyle w:val="BodyText"/>
        <w:ind w:left="360"/>
        <w:rPr>
          <w:sz w:val="16"/>
        </w:rPr>
      </w:pPr>
    </w:p>
    <w:p w14:paraId="05A412F7" w14:textId="77777777" w:rsidR="001D43B5" w:rsidRDefault="001D43B5">
      <w:pPr>
        <w:pStyle w:val="BodyText"/>
        <w:ind w:left="360"/>
        <w:rPr>
          <w:sz w:val="16"/>
        </w:rPr>
      </w:pPr>
    </w:p>
    <w:p w14:paraId="027841BC" w14:textId="77777777" w:rsidR="001D43B5" w:rsidRDefault="001D43B5">
      <w:pPr>
        <w:pStyle w:val="BodyText"/>
        <w:ind w:left="360"/>
        <w:rPr>
          <w:sz w:val="16"/>
        </w:rPr>
      </w:pPr>
    </w:p>
    <w:p w14:paraId="5A7E7F05" w14:textId="77777777" w:rsidR="001D43B5" w:rsidRDefault="001D43B5">
      <w:pPr>
        <w:pStyle w:val="BodyText"/>
        <w:ind w:left="360"/>
        <w:rPr>
          <w:sz w:val="16"/>
        </w:rPr>
      </w:pPr>
    </w:p>
    <w:p w14:paraId="0360A587" w14:textId="77777777" w:rsidR="001D43B5" w:rsidRDefault="001D43B5">
      <w:pPr>
        <w:pStyle w:val="BodyText"/>
        <w:ind w:left="360"/>
        <w:rPr>
          <w:sz w:val="16"/>
        </w:rPr>
      </w:pPr>
    </w:p>
    <w:p w14:paraId="758DDDF1" w14:textId="77777777" w:rsidR="00951220" w:rsidRDefault="00951220">
      <w:pPr>
        <w:pStyle w:val="BodyText"/>
        <w:ind w:left="360"/>
        <w:rPr>
          <w:sz w:val="16"/>
        </w:rPr>
      </w:pPr>
    </w:p>
    <w:p w14:paraId="30B2B91B" w14:textId="77777777" w:rsidR="00951220" w:rsidRDefault="00951220">
      <w:pPr>
        <w:pStyle w:val="BodyText"/>
        <w:ind w:left="360"/>
        <w:rPr>
          <w:sz w:val="16"/>
        </w:rPr>
      </w:pPr>
    </w:p>
    <w:p w14:paraId="287CC07D" w14:textId="77777777" w:rsidR="00951220" w:rsidRDefault="00951220">
      <w:pPr>
        <w:pStyle w:val="BodyText"/>
        <w:ind w:left="360"/>
        <w:rPr>
          <w:sz w:val="16"/>
        </w:rPr>
      </w:pPr>
    </w:p>
    <w:p w14:paraId="4421E651" w14:textId="77777777" w:rsidR="00951220" w:rsidRDefault="00951220">
      <w:pPr>
        <w:pStyle w:val="BodyText"/>
        <w:ind w:left="360"/>
        <w:rPr>
          <w:sz w:val="16"/>
        </w:rPr>
      </w:pPr>
    </w:p>
    <w:p w14:paraId="49079728" w14:textId="77777777" w:rsidR="00951220" w:rsidRDefault="00951220">
      <w:pPr>
        <w:pStyle w:val="BodyText"/>
        <w:ind w:left="360"/>
        <w:rPr>
          <w:sz w:val="16"/>
        </w:rPr>
      </w:pPr>
    </w:p>
    <w:p w14:paraId="41DBC5B9" w14:textId="3FDA6BB1" w:rsidR="00951220" w:rsidRPr="00951220" w:rsidRDefault="00951220" w:rsidP="00951220">
      <w:pPr>
        <w:pStyle w:val="BodyText"/>
        <w:ind w:left="360"/>
        <w:jc w:val="center"/>
        <w:rPr>
          <w:b/>
          <w:bCs/>
          <w:i/>
          <w:iCs/>
          <w:szCs w:val="44"/>
        </w:rPr>
        <w:sectPr w:rsidR="00951220" w:rsidRPr="00951220">
          <w:headerReference w:type="default" r:id="rId34"/>
          <w:pgSz w:w="12240" w:h="15840" w:code="1"/>
          <w:pgMar w:top="1008" w:right="1440" w:bottom="864" w:left="1440" w:header="720" w:footer="720" w:gutter="0"/>
          <w:pgNumType w:start="1"/>
          <w:cols w:space="720"/>
          <w:docGrid w:linePitch="78"/>
        </w:sectPr>
      </w:pPr>
      <w:r w:rsidRPr="00951220">
        <w:rPr>
          <w:b/>
          <w:bCs/>
          <w:szCs w:val="44"/>
        </w:rPr>
        <w:t xml:space="preserve">---- </w:t>
      </w:r>
      <w:r w:rsidRPr="00951220">
        <w:rPr>
          <w:b/>
          <w:bCs/>
          <w:i/>
          <w:iCs/>
          <w:szCs w:val="44"/>
        </w:rPr>
        <w:t>INTENTIONALLY OMITTED ----</w:t>
      </w:r>
    </w:p>
    <w:p w14:paraId="273D320F" w14:textId="77777777" w:rsidR="00405EE5" w:rsidRPr="008963B3" w:rsidRDefault="0082427A" w:rsidP="0082427A">
      <w:pPr>
        <w:pStyle w:val="NormalWeb"/>
        <w:tabs>
          <w:tab w:val="left" w:pos="1260"/>
        </w:tabs>
        <w:spacing w:before="0" w:beforeAutospacing="0" w:after="60" w:afterAutospacing="0"/>
        <w:ind w:left="0" w:right="619"/>
        <w:rPr>
          <w:b/>
          <w:sz w:val="24"/>
          <w:szCs w:val="24"/>
        </w:rPr>
      </w:pPr>
      <w:r>
        <w:rPr>
          <w:b/>
          <w:sz w:val="24"/>
          <w:szCs w:val="24"/>
        </w:rPr>
        <w:lastRenderedPageBreak/>
        <w:t xml:space="preserve">2.202.010 </w:t>
      </w:r>
      <w:r>
        <w:rPr>
          <w:b/>
          <w:sz w:val="24"/>
          <w:szCs w:val="24"/>
        </w:rPr>
        <w:tab/>
      </w:r>
      <w:r w:rsidR="00405EE5" w:rsidRPr="008963B3">
        <w:rPr>
          <w:b/>
          <w:sz w:val="24"/>
          <w:szCs w:val="24"/>
        </w:rPr>
        <w:t>Findings and declaration</w:t>
      </w:r>
      <w:r w:rsidR="008963B3">
        <w:rPr>
          <w:b/>
          <w:sz w:val="24"/>
          <w:szCs w:val="24"/>
        </w:rPr>
        <w:t>.</w:t>
      </w:r>
    </w:p>
    <w:p w14:paraId="71B639D8" w14:textId="77777777" w:rsidR="00405EE5" w:rsidRPr="008963B3" w:rsidRDefault="00405EE5" w:rsidP="0082427A">
      <w:pPr>
        <w:pStyle w:val="NormalWeb"/>
        <w:tabs>
          <w:tab w:val="left" w:pos="1260"/>
        </w:tabs>
        <w:spacing w:before="0" w:beforeAutospacing="0" w:after="60" w:afterAutospacing="0"/>
        <w:ind w:left="0" w:right="619"/>
        <w:rPr>
          <w:b/>
          <w:sz w:val="24"/>
          <w:szCs w:val="24"/>
        </w:rPr>
      </w:pPr>
      <w:r w:rsidRPr="008963B3">
        <w:rPr>
          <w:b/>
          <w:sz w:val="24"/>
          <w:szCs w:val="24"/>
        </w:rPr>
        <w:t>2.202.020</w:t>
      </w:r>
      <w:r w:rsidRPr="008963B3">
        <w:rPr>
          <w:b/>
        </w:rPr>
        <w:t xml:space="preserve">  </w:t>
      </w:r>
      <w:r w:rsidR="0082427A">
        <w:rPr>
          <w:b/>
        </w:rPr>
        <w:tab/>
      </w:r>
      <w:r w:rsidRPr="008963B3">
        <w:rPr>
          <w:b/>
          <w:sz w:val="24"/>
          <w:szCs w:val="24"/>
        </w:rPr>
        <w:t>Definitions</w:t>
      </w:r>
      <w:r w:rsidR="008963B3">
        <w:rPr>
          <w:b/>
          <w:sz w:val="24"/>
          <w:szCs w:val="24"/>
        </w:rPr>
        <w:t>.</w:t>
      </w:r>
    </w:p>
    <w:p w14:paraId="76D60FD9" w14:textId="77777777" w:rsidR="00405EE5" w:rsidRPr="008963B3" w:rsidRDefault="00405EE5" w:rsidP="0082427A">
      <w:pPr>
        <w:pStyle w:val="NormalWeb"/>
        <w:tabs>
          <w:tab w:val="left" w:pos="1260"/>
        </w:tabs>
        <w:spacing w:before="0" w:beforeAutospacing="0" w:after="60" w:afterAutospacing="0"/>
        <w:ind w:left="0" w:right="619"/>
        <w:rPr>
          <w:b/>
          <w:sz w:val="24"/>
          <w:szCs w:val="24"/>
        </w:rPr>
      </w:pPr>
      <w:r w:rsidRPr="008963B3">
        <w:rPr>
          <w:b/>
          <w:sz w:val="24"/>
          <w:szCs w:val="24"/>
        </w:rPr>
        <w:t>2.202.030</w:t>
      </w:r>
      <w:r w:rsidRPr="008963B3">
        <w:rPr>
          <w:b/>
        </w:rPr>
        <w:t xml:space="preserve">  </w:t>
      </w:r>
      <w:r w:rsidR="0082427A">
        <w:rPr>
          <w:b/>
        </w:rPr>
        <w:tab/>
      </w:r>
      <w:r w:rsidRPr="008963B3">
        <w:rPr>
          <w:b/>
          <w:sz w:val="24"/>
          <w:szCs w:val="24"/>
        </w:rPr>
        <w:t>Determination of contractor non-responsibility</w:t>
      </w:r>
      <w:r w:rsidR="008963B3">
        <w:rPr>
          <w:b/>
          <w:sz w:val="24"/>
          <w:szCs w:val="24"/>
        </w:rPr>
        <w:t>.</w:t>
      </w:r>
    </w:p>
    <w:p w14:paraId="0D2AE5C1" w14:textId="77777777" w:rsidR="00405EE5" w:rsidRPr="008963B3" w:rsidRDefault="00405EE5" w:rsidP="0082427A">
      <w:pPr>
        <w:pStyle w:val="NormalWeb"/>
        <w:tabs>
          <w:tab w:val="left" w:pos="1260"/>
        </w:tabs>
        <w:spacing w:before="0" w:beforeAutospacing="0" w:after="60" w:afterAutospacing="0"/>
        <w:ind w:left="0" w:right="619"/>
        <w:rPr>
          <w:b/>
          <w:sz w:val="24"/>
          <w:szCs w:val="24"/>
        </w:rPr>
      </w:pPr>
      <w:r w:rsidRPr="008963B3">
        <w:rPr>
          <w:b/>
          <w:sz w:val="24"/>
          <w:szCs w:val="24"/>
        </w:rPr>
        <w:t>2.202.040</w:t>
      </w:r>
      <w:r w:rsidRPr="008963B3">
        <w:rPr>
          <w:b/>
        </w:rPr>
        <w:t xml:space="preserve">  </w:t>
      </w:r>
      <w:r w:rsidR="0082427A">
        <w:rPr>
          <w:b/>
        </w:rPr>
        <w:tab/>
      </w:r>
      <w:r w:rsidRPr="008963B3">
        <w:rPr>
          <w:b/>
          <w:sz w:val="24"/>
          <w:szCs w:val="24"/>
        </w:rPr>
        <w:t>Debarment of contractors</w:t>
      </w:r>
      <w:r w:rsidR="008963B3">
        <w:rPr>
          <w:b/>
          <w:sz w:val="24"/>
          <w:szCs w:val="24"/>
        </w:rPr>
        <w:t>.</w:t>
      </w:r>
    </w:p>
    <w:p w14:paraId="41BCE292" w14:textId="77777777" w:rsidR="00405EE5" w:rsidRPr="008963B3" w:rsidRDefault="00405EE5" w:rsidP="0082427A">
      <w:pPr>
        <w:pStyle w:val="NormalWeb"/>
        <w:tabs>
          <w:tab w:val="left" w:pos="1260"/>
        </w:tabs>
        <w:spacing w:before="0" w:beforeAutospacing="0" w:after="60" w:afterAutospacing="0"/>
        <w:ind w:left="0" w:right="619"/>
        <w:rPr>
          <w:b/>
          <w:sz w:val="24"/>
          <w:szCs w:val="24"/>
        </w:rPr>
      </w:pPr>
      <w:r w:rsidRPr="008963B3">
        <w:rPr>
          <w:b/>
          <w:sz w:val="24"/>
          <w:szCs w:val="24"/>
        </w:rPr>
        <w:t>2.202.050</w:t>
      </w:r>
      <w:r w:rsidRPr="008963B3">
        <w:rPr>
          <w:b/>
        </w:rPr>
        <w:t xml:space="preserve">  </w:t>
      </w:r>
      <w:r w:rsidR="0082427A">
        <w:rPr>
          <w:b/>
        </w:rPr>
        <w:tab/>
      </w:r>
      <w:r w:rsidRPr="008963B3">
        <w:rPr>
          <w:b/>
          <w:sz w:val="24"/>
          <w:szCs w:val="24"/>
        </w:rPr>
        <w:t>Pre-emption</w:t>
      </w:r>
      <w:r w:rsidR="008963B3">
        <w:rPr>
          <w:b/>
          <w:sz w:val="24"/>
          <w:szCs w:val="24"/>
        </w:rPr>
        <w:t>.</w:t>
      </w:r>
    </w:p>
    <w:p w14:paraId="064CE37E" w14:textId="77777777" w:rsidR="00405EE5" w:rsidRPr="008963B3" w:rsidRDefault="00405EE5" w:rsidP="0082427A">
      <w:pPr>
        <w:pStyle w:val="NormalWeb"/>
        <w:tabs>
          <w:tab w:val="left" w:pos="1260"/>
        </w:tabs>
        <w:spacing w:before="0" w:beforeAutospacing="0" w:after="240" w:afterAutospacing="0"/>
        <w:ind w:left="0" w:right="619"/>
        <w:rPr>
          <w:b/>
          <w:sz w:val="24"/>
          <w:szCs w:val="24"/>
        </w:rPr>
      </w:pPr>
      <w:r w:rsidRPr="008963B3">
        <w:rPr>
          <w:b/>
          <w:sz w:val="24"/>
          <w:szCs w:val="24"/>
        </w:rPr>
        <w:t>2.202.060</w:t>
      </w:r>
      <w:r w:rsidRPr="008963B3">
        <w:rPr>
          <w:b/>
        </w:rPr>
        <w:t xml:space="preserve">  </w:t>
      </w:r>
      <w:r w:rsidR="0082427A">
        <w:rPr>
          <w:b/>
        </w:rPr>
        <w:tab/>
      </w:r>
      <w:r w:rsidRPr="008963B3">
        <w:rPr>
          <w:b/>
          <w:sz w:val="24"/>
          <w:szCs w:val="24"/>
        </w:rPr>
        <w:t>Severability</w:t>
      </w:r>
      <w:r w:rsidR="008963B3">
        <w:rPr>
          <w:b/>
          <w:sz w:val="24"/>
          <w:szCs w:val="24"/>
        </w:rPr>
        <w:t>.</w:t>
      </w:r>
    </w:p>
    <w:p w14:paraId="4EC01431" w14:textId="77777777" w:rsidR="000D5727" w:rsidRPr="008B5F50" w:rsidRDefault="0082427A" w:rsidP="0082427A">
      <w:pPr>
        <w:tabs>
          <w:tab w:val="left" w:pos="1260"/>
        </w:tabs>
        <w:spacing w:after="120"/>
        <w:rPr>
          <w:rFonts w:ascii="Arial" w:hAnsi="Arial" w:cs="Arial"/>
          <w:b/>
          <w:bCs/>
          <w:u w:val="single"/>
        </w:rPr>
      </w:pPr>
      <w:r>
        <w:rPr>
          <w:rFonts w:ascii="Arial" w:hAnsi="Arial" w:cs="Arial"/>
          <w:b/>
          <w:bCs/>
        </w:rPr>
        <w:t xml:space="preserve">2.202.010 </w:t>
      </w:r>
      <w:r>
        <w:rPr>
          <w:rFonts w:ascii="Arial" w:hAnsi="Arial" w:cs="Arial"/>
          <w:b/>
          <w:bCs/>
        </w:rPr>
        <w:tab/>
      </w:r>
      <w:r w:rsidR="000D5727" w:rsidRPr="008B5F50">
        <w:rPr>
          <w:rFonts w:ascii="Arial" w:hAnsi="Arial" w:cs="Arial"/>
          <w:b/>
          <w:bCs/>
        </w:rPr>
        <w:t>Findings and declarations.</w:t>
      </w:r>
    </w:p>
    <w:p w14:paraId="39D37737"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A.</w:t>
      </w:r>
      <w:r w:rsidRPr="008B5F50">
        <w:rPr>
          <w:rFonts w:ascii="Arial" w:hAnsi="Arial" w:cs="Arial"/>
        </w:rPr>
        <w:tab/>
        <w:t xml:space="preserve">The board of supervisors finds that, in order to promote integrity in the county's contracting processes and to protect the public interest, the county's policy shall be to conduct business only with responsible contractors. The board of supervisors further finds that debarment is to be imposed only in the public interest for the county's protection and not for the purpose of punishment. </w:t>
      </w:r>
    </w:p>
    <w:p w14:paraId="0091438A"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B.</w:t>
      </w:r>
      <w:r w:rsidRPr="008B5F50">
        <w:rPr>
          <w:rFonts w:ascii="Arial" w:hAnsi="Arial" w:cs="Arial"/>
        </w:rPr>
        <w:tab/>
        <w:t xml:space="preserve">Determinations of contractor non-responsibility and contractor debarment shall be made in accordance with the procedures set forth in the ordinance codified in this chapter and implementation instructions issued by the Internal Services Department. </w:t>
      </w:r>
    </w:p>
    <w:p w14:paraId="5FD8AE57" w14:textId="77777777" w:rsidR="000D5727" w:rsidRPr="008B5F50" w:rsidRDefault="000D5727" w:rsidP="000D5727">
      <w:pPr>
        <w:spacing w:after="120"/>
        <w:ind w:left="720"/>
        <w:jc w:val="both"/>
        <w:rPr>
          <w:rFonts w:ascii="Arial" w:hAnsi="Arial" w:cs="Arial"/>
        </w:rPr>
      </w:pPr>
      <w:r w:rsidRPr="008B5F50">
        <w:rPr>
          <w:rFonts w:ascii="Arial" w:hAnsi="Arial" w:cs="Arial"/>
        </w:rPr>
        <w:t xml:space="preserve">(Ord. 2014-0035 § 1, 2014: Ord. 2005-0066 § 1, 2005: Ord. 2000-0011 § 1 (part), 2000.) </w:t>
      </w:r>
    </w:p>
    <w:p w14:paraId="16A53C11" w14:textId="77777777" w:rsidR="000D5727" w:rsidRPr="008B5F50" w:rsidRDefault="000D5727" w:rsidP="000D5727">
      <w:pPr>
        <w:spacing w:after="120"/>
        <w:ind w:left="-360" w:firstLine="360"/>
        <w:rPr>
          <w:rFonts w:ascii="Arial" w:hAnsi="Arial" w:cs="Arial"/>
          <w:b/>
          <w:bCs/>
        </w:rPr>
      </w:pPr>
      <w:r w:rsidRPr="008B5F50">
        <w:rPr>
          <w:rFonts w:ascii="Arial" w:hAnsi="Arial" w:cs="Arial"/>
          <w:b/>
          <w:bCs/>
        </w:rPr>
        <w:t>2.202.020 - Definitions.</w:t>
      </w:r>
    </w:p>
    <w:p w14:paraId="5BFE0BCD" w14:textId="77777777" w:rsidR="000D5727" w:rsidRPr="008B5F50" w:rsidRDefault="000D5727" w:rsidP="000D5727">
      <w:pPr>
        <w:spacing w:after="120"/>
        <w:rPr>
          <w:rFonts w:ascii="Arial" w:hAnsi="Arial" w:cs="Arial"/>
        </w:rPr>
      </w:pPr>
      <w:r w:rsidRPr="008B5F50">
        <w:rPr>
          <w:rFonts w:ascii="Arial" w:hAnsi="Arial" w:cs="Arial"/>
        </w:rPr>
        <w:t>For purposes of this chapter, the following definitions apply:</w:t>
      </w:r>
    </w:p>
    <w:p w14:paraId="3C179715"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A.</w:t>
      </w:r>
      <w:r w:rsidRPr="008B5F50">
        <w:rPr>
          <w:rFonts w:ascii="Arial" w:hAnsi="Arial" w:cs="Arial"/>
        </w:rPr>
        <w:tab/>
        <w:t xml:space="preserve">"Contractor" means a person, partnership, corporation, or other entity who has contracted with, or is seeking to contract with, the county or a nonprofit corporation created by the county to provide goods to, or perform services for or on behalf of, the county or a nonprofit corporation created by the county. A contractor includes a contractor, subcontractor, vendor, or any of their respective officers, directors, owners, co-owners, shareholders, partners, managers, employees, or other individuals associated with the contractor, subcontractor, or vendor who participated in, knew of, or should reasonably have known of conduct that results in a finding of non-responsibility or debarment. </w:t>
      </w:r>
    </w:p>
    <w:p w14:paraId="700BD1C6" w14:textId="77777777" w:rsidR="000D5727" w:rsidRDefault="000D5727" w:rsidP="000D5727">
      <w:pPr>
        <w:spacing w:after="120"/>
        <w:ind w:left="720" w:hanging="720"/>
        <w:jc w:val="both"/>
        <w:rPr>
          <w:rFonts w:ascii="Arial" w:hAnsi="Arial" w:cs="Arial"/>
        </w:rPr>
      </w:pPr>
      <w:r w:rsidRPr="008B5F50">
        <w:rPr>
          <w:rFonts w:ascii="Arial" w:hAnsi="Arial" w:cs="Arial"/>
        </w:rPr>
        <w:t>B.</w:t>
      </w:r>
      <w:r w:rsidRPr="008B5F50">
        <w:rPr>
          <w:rFonts w:ascii="Arial" w:hAnsi="Arial" w:cs="Arial"/>
        </w:rPr>
        <w:tab/>
        <w:t xml:space="preserve">"Contract" means any agreement to provide goods to, or perform services for or on behalf of, the county or a nonprofit corporation created by the county. </w:t>
      </w:r>
    </w:p>
    <w:p w14:paraId="107B8E45"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C.</w:t>
      </w:r>
      <w:r w:rsidRPr="008B5F50">
        <w:rPr>
          <w:rFonts w:ascii="Arial" w:hAnsi="Arial" w:cs="Arial"/>
        </w:rPr>
        <w:tab/>
        <w:t xml:space="preserve">"Debarment" means an action taken by the county which results in a contractor being prohibited from bidding or proposing on, being awarded and/or performing work on a contract with the county. A contractor who has been determined by the county to be subject to such a prohibition is "debarred." </w:t>
      </w:r>
    </w:p>
    <w:p w14:paraId="6F0DB1EC"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D.</w:t>
      </w:r>
      <w:r w:rsidRPr="008B5F50">
        <w:rPr>
          <w:rFonts w:ascii="Arial" w:hAnsi="Arial" w:cs="Arial"/>
        </w:rPr>
        <w:tab/>
        <w:t xml:space="preserve">"Department head" means either the head of a department responsible for administering a particular contract for the county or the designee of same. </w:t>
      </w:r>
    </w:p>
    <w:p w14:paraId="7B6FA829" w14:textId="77777777" w:rsidR="000D5727" w:rsidRPr="008B5F50" w:rsidRDefault="000D5727" w:rsidP="000D5727">
      <w:pPr>
        <w:spacing w:after="120"/>
        <w:ind w:left="720" w:hanging="720"/>
        <w:jc w:val="both"/>
        <w:rPr>
          <w:rFonts w:ascii="Arial" w:hAnsi="Arial" w:cs="Arial"/>
        </w:rPr>
      </w:pPr>
      <w:r w:rsidRPr="008B5F50">
        <w:rPr>
          <w:rFonts w:ascii="Arial" w:hAnsi="Arial" w:cs="Arial"/>
        </w:rPr>
        <w:lastRenderedPageBreak/>
        <w:t>E.</w:t>
      </w:r>
      <w:r w:rsidRPr="008B5F50">
        <w:rPr>
          <w:rFonts w:ascii="Arial" w:hAnsi="Arial" w:cs="Arial"/>
        </w:rPr>
        <w:tab/>
        <w:t xml:space="preserve">"County" means the county of Los Angeles, any public entities for which the board of supervisors is the governing body, and any joint powers authorities of which the county is a member that have adopted county contracting procedures. </w:t>
      </w:r>
    </w:p>
    <w:p w14:paraId="05932FCC"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F.</w:t>
      </w:r>
      <w:r w:rsidRPr="008B5F50">
        <w:rPr>
          <w:rFonts w:ascii="Arial" w:hAnsi="Arial" w:cs="Arial"/>
        </w:rPr>
        <w:tab/>
        <w:t xml:space="preserve">"Contractor hearing board" means the persons designated to preside over contractor debarment hearings and make recommendations on debarment to the board of supervisors. </w:t>
      </w:r>
    </w:p>
    <w:p w14:paraId="7A9D652B"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G.</w:t>
      </w:r>
      <w:r w:rsidRPr="008B5F50">
        <w:rPr>
          <w:rFonts w:ascii="Arial" w:hAnsi="Arial" w:cs="Arial"/>
        </w:rPr>
        <w:tab/>
        <w:t xml:space="preserve">Determination of "non-responsibility" means an action taken by the county which results in a contractor who submitted a bid or proposal on a particular contract being prohibited from being awarded and/or performing work on that contract. A contractor who has been determined by the county to be subject to such a prohibition is "non-responsible" for purposes of that particular contract. </w:t>
      </w:r>
    </w:p>
    <w:p w14:paraId="033F2E71"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H.</w:t>
      </w:r>
      <w:r w:rsidRPr="008B5F50">
        <w:rPr>
          <w:rFonts w:ascii="Arial" w:hAnsi="Arial" w:cs="Arial"/>
        </w:rPr>
        <w:tab/>
        <w:t xml:space="preserve">"Bid or proposal" means a bid, proposal, or any other response to a solicitation submitted by or on behalf of a contractor seeking an award of a contract. </w:t>
      </w:r>
    </w:p>
    <w:p w14:paraId="29E5566E" w14:textId="77777777" w:rsidR="000D5727" w:rsidRPr="008B5F50" w:rsidRDefault="000D5727" w:rsidP="000D5727">
      <w:pPr>
        <w:spacing w:after="120"/>
        <w:ind w:left="720"/>
        <w:jc w:val="both"/>
        <w:rPr>
          <w:rFonts w:ascii="Arial" w:hAnsi="Arial" w:cs="Arial"/>
        </w:rPr>
      </w:pPr>
      <w:r w:rsidRPr="008B5F50">
        <w:rPr>
          <w:rFonts w:ascii="Arial" w:hAnsi="Arial" w:cs="Arial"/>
        </w:rPr>
        <w:t xml:space="preserve">(Ord. 2014-0035 § 2, 2014: Ord. 2005-0066 § 2, 2005: Ord. 2004-0009 § 1, 2004: Ord. 2000-0011 § 1 (part), 2000.) </w:t>
      </w:r>
    </w:p>
    <w:p w14:paraId="5E318856" w14:textId="77777777" w:rsidR="000D5727" w:rsidRPr="008B5F50" w:rsidRDefault="000D5727" w:rsidP="000D5727">
      <w:pPr>
        <w:spacing w:after="120"/>
        <w:ind w:left="-360" w:firstLine="360"/>
        <w:rPr>
          <w:rFonts w:ascii="Arial" w:hAnsi="Arial" w:cs="Arial"/>
          <w:b/>
          <w:bCs/>
        </w:rPr>
      </w:pPr>
      <w:r w:rsidRPr="008B5F50">
        <w:rPr>
          <w:rFonts w:ascii="Arial" w:hAnsi="Arial" w:cs="Arial"/>
          <w:b/>
          <w:bCs/>
        </w:rPr>
        <w:t>2.202.030 - Determination of contractor non-responsibility.</w:t>
      </w:r>
    </w:p>
    <w:p w14:paraId="2D483BF0"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A.</w:t>
      </w:r>
      <w:r w:rsidRPr="008B5F50">
        <w:rPr>
          <w:rFonts w:ascii="Arial" w:hAnsi="Arial" w:cs="Arial"/>
        </w:rPr>
        <w:tab/>
        <w:t xml:space="preserve">Prior to a contract being awarded by the county, the county may determine that a contractor submitting a bid or proposal is non-responsible for purposes of that contract. In the event that the county determines that a contractor is non-responsible for a particular contract, said contractor shall be prohibited from being awarded and/or performing work on that contract. </w:t>
      </w:r>
    </w:p>
    <w:p w14:paraId="473020DB"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B.</w:t>
      </w:r>
      <w:r w:rsidRPr="008B5F50">
        <w:rPr>
          <w:rFonts w:ascii="Arial" w:hAnsi="Arial" w:cs="Arial"/>
        </w:rPr>
        <w:tab/>
        <w:t xml:space="preserve">The county may declare a contractor to be non-responsible for purposes of a particular contract if the county, in its discretion, finds that the contractor has done any of the following: (1) violated a term of a contract with the county or a nonprofit corporation created by the county; (2) committed an act or omission which negatively reflects on the contractor's quality, fitness, or capacity to perform a contract with the county, any other public entity, or a nonprofit corporation created by the county, or engaged in a pattern or practice which negatively reflects on same; (3) committed an act or omission which indicates a lack of business integrity or business honesty; or (4) made or submitted a false claim against the county or any other public entity. </w:t>
      </w:r>
    </w:p>
    <w:p w14:paraId="1C695404"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C.</w:t>
      </w:r>
      <w:r w:rsidRPr="008B5F50">
        <w:rPr>
          <w:rFonts w:ascii="Arial" w:hAnsi="Arial" w:cs="Arial"/>
        </w:rPr>
        <w:tab/>
        <w:t>The decision by the county to find a contractor non-responsible for a particular contract is within the discretion of the county. The seriousness and extent of the contractor's acts, omissions, patterns, or practices as well as any relevant mitigating or aggravating factors, including those described in Subsection</w:t>
      </w:r>
      <w:hyperlink r:id="rId35" w:history="1">
        <w:r w:rsidRPr="008B5F50">
          <w:rPr>
            <w:rFonts w:ascii="Arial" w:hAnsi="Arial" w:cs="Arial"/>
          </w:rPr>
          <w:t xml:space="preserve"> 2.202.040</w:t>
        </w:r>
      </w:hyperlink>
      <w:r w:rsidRPr="008B5F50">
        <w:rPr>
          <w:rFonts w:ascii="Arial" w:hAnsi="Arial" w:cs="Arial"/>
        </w:rPr>
        <w:t xml:space="preserve"> (E) below, may be considered by the county in determining whether a contractor should be deemed non-responsible. </w:t>
      </w:r>
    </w:p>
    <w:p w14:paraId="0FC8EADB"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D.</w:t>
      </w:r>
      <w:r w:rsidRPr="008B5F50">
        <w:rPr>
          <w:rFonts w:ascii="Arial" w:hAnsi="Arial" w:cs="Arial"/>
        </w:rPr>
        <w:tab/>
        <w:t xml:space="preserve">Before making a determination of non-responsibility pursuant to this chapter, the department head shall give written notice to the contractor of the basis for the proposed non-responsibility determination, and shall advise the contractor that a </w:t>
      </w:r>
      <w:r w:rsidRPr="008B5F50">
        <w:rPr>
          <w:rFonts w:ascii="Arial" w:hAnsi="Arial" w:cs="Arial"/>
        </w:rPr>
        <w:lastRenderedPageBreak/>
        <w:t xml:space="preserve">non-responsibility hearing will be scheduled on a date certain. Thereafter, the department head shall conduct a hearing where evidence on the proposed non-responsibility determination is presented. The contractor and/or attorney or other authorized representative of the contractor shall be afforded an opportunity to appear at the non-responsibility hearing and to submit documentary evidence, present witnesses, and offer rebuttal evidence. After such hearing, the department head shall prepare a proposed decision, which shall contain a recommendation regarding whether the contractor should be found non-responsible with respect to the contract(s) at issue. A record of the hearing, the proposed decision, and any recommendation shall be presented to the board of supervisors. The board of supervisors may, in its discretion, limit any further hearing to the presentation of evidence not previously presented. The board of supervisors shall have the right to modify, deny, or adopt the proposed decision and recommendation of the department head. A non-responsibility finding shall become final upon approval by the board of supervisors. </w:t>
      </w:r>
    </w:p>
    <w:p w14:paraId="29E69F63" w14:textId="77777777" w:rsidR="000D5727" w:rsidRPr="008B5F50" w:rsidRDefault="000D5727" w:rsidP="000D5727">
      <w:pPr>
        <w:spacing w:after="120"/>
        <w:ind w:left="720"/>
        <w:jc w:val="both"/>
        <w:rPr>
          <w:rFonts w:ascii="Arial" w:hAnsi="Arial" w:cs="Arial"/>
        </w:rPr>
      </w:pPr>
      <w:r w:rsidRPr="008B5F50">
        <w:rPr>
          <w:rFonts w:ascii="Arial" w:hAnsi="Arial" w:cs="Arial"/>
        </w:rPr>
        <w:t xml:space="preserve">(Ord. 2005-0066 § 3, 2005: Ord. 2004-0009 § 2, 2004: Ord. 2000-0011 § 1 (part), 2000.) </w:t>
      </w:r>
    </w:p>
    <w:p w14:paraId="0F7D6BEA" w14:textId="77777777" w:rsidR="000D5727" w:rsidRPr="008B5F50" w:rsidRDefault="000D5727" w:rsidP="000D5727">
      <w:pPr>
        <w:spacing w:after="120"/>
        <w:ind w:left="-360" w:firstLine="360"/>
        <w:rPr>
          <w:rFonts w:ascii="Arial" w:hAnsi="Arial" w:cs="Arial"/>
          <w:b/>
          <w:bCs/>
        </w:rPr>
      </w:pPr>
      <w:r w:rsidRPr="008B5F50">
        <w:rPr>
          <w:rFonts w:ascii="Arial" w:hAnsi="Arial" w:cs="Arial"/>
          <w:b/>
          <w:bCs/>
        </w:rPr>
        <w:t>2.202.040 - Debarment of contractors.</w:t>
      </w:r>
    </w:p>
    <w:p w14:paraId="59A1A668"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A.</w:t>
      </w:r>
      <w:r w:rsidRPr="008B5F50">
        <w:rPr>
          <w:rFonts w:ascii="Arial" w:hAnsi="Arial" w:cs="Arial"/>
        </w:rPr>
        <w:tab/>
        <w:t xml:space="preserve">The county may debar a contractor who has had a contract with the county in the preceding three years and/or a contractor who has submitted a bid or proposal for a new contract with the county. </w:t>
      </w:r>
    </w:p>
    <w:p w14:paraId="2979B8AD"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B.</w:t>
      </w:r>
      <w:r w:rsidRPr="008B5F50">
        <w:rPr>
          <w:rFonts w:ascii="Arial" w:hAnsi="Arial" w:cs="Arial"/>
        </w:rPr>
        <w:tab/>
        <w:t xml:space="preserve">The county may debar a contractor if the county finds, in its discretion, that the contractor has done any of the following: (1) violated a term of a contract with the county or a nonprofit corporation created by the county; (2) committed an act or omission which negatively reflects on the contractor's quality, fitness, or capacity to perform a contract with the county, any other public entity, or a nonprofit corporation created by the county, or engaged in a pattern or practice which negatively reflects on same; (3) committed an act or omission which indicates a lack of business integrity or business honesty; or (4) made or submitted a false claim against the county or any other public entity. </w:t>
      </w:r>
    </w:p>
    <w:p w14:paraId="3DAE96F8" w14:textId="77777777" w:rsidR="000D5727" w:rsidRDefault="000D5727" w:rsidP="000D5727">
      <w:pPr>
        <w:spacing w:after="120"/>
        <w:ind w:left="720" w:hanging="720"/>
        <w:jc w:val="both"/>
        <w:rPr>
          <w:rFonts w:ascii="Arial" w:hAnsi="Arial" w:cs="Arial"/>
        </w:rPr>
      </w:pPr>
      <w:r w:rsidRPr="008B5F50">
        <w:rPr>
          <w:rFonts w:ascii="Arial" w:hAnsi="Arial" w:cs="Arial"/>
        </w:rPr>
        <w:t>C.</w:t>
      </w:r>
      <w:r w:rsidRPr="008B5F50">
        <w:rPr>
          <w:rFonts w:ascii="Arial" w:hAnsi="Arial" w:cs="Arial"/>
        </w:rPr>
        <w:tab/>
        <w:t xml:space="preserve">The decision by the county to debar a contractor is within the discretion of the county. The seriousness and extent of the contractor's acts, omissions, patterns, or practices as well as any relevant mitigating or aggravating factors, including those described in Subsection (E) below, may be considered by the county in determining whether to debar a contractor and the period of debarment. Generally, the period of debarment should not exceed five years. However, if circumstances warrant, the county may impose a longer period of debarment up to and including permanent debarment. </w:t>
      </w:r>
    </w:p>
    <w:p w14:paraId="6DE284ED" w14:textId="77777777" w:rsidR="00672499" w:rsidRDefault="00672499" w:rsidP="000D5727">
      <w:pPr>
        <w:spacing w:after="120"/>
        <w:ind w:left="720" w:hanging="720"/>
        <w:jc w:val="both"/>
        <w:rPr>
          <w:rFonts w:ascii="Arial" w:hAnsi="Arial" w:cs="Arial"/>
        </w:rPr>
      </w:pPr>
    </w:p>
    <w:p w14:paraId="26127A53" w14:textId="77777777" w:rsidR="00672499" w:rsidRPr="008B5F50" w:rsidRDefault="00672499" w:rsidP="000D5727">
      <w:pPr>
        <w:spacing w:after="120"/>
        <w:ind w:left="720" w:hanging="720"/>
        <w:jc w:val="both"/>
        <w:rPr>
          <w:rFonts w:ascii="Arial" w:hAnsi="Arial" w:cs="Arial"/>
        </w:rPr>
      </w:pPr>
    </w:p>
    <w:p w14:paraId="2DEB904E" w14:textId="77777777" w:rsidR="000D5727" w:rsidRPr="008B5F50" w:rsidRDefault="000D5727" w:rsidP="000D5727">
      <w:pPr>
        <w:spacing w:after="120"/>
        <w:ind w:left="720" w:hanging="720"/>
        <w:jc w:val="both"/>
        <w:rPr>
          <w:rFonts w:ascii="Arial" w:hAnsi="Arial" w:cs="Arial"/>
        </w:rPr>
      </w:pPr>
      <w:r w:rsidRPr="008B5F50">
        <w:rPr>
          <w:rFonts w:ascii="Arial" w:hAnsi="Arial" w:cs="Arial"/>
        </w:rPr>
        <w:lastRenderedPageBreak/>
        <w:t>D.</w:t>
      </w:r>
      <w:r w:rsidRPr="008B5F50">
        <w:rPr>
          <w:rFonts w:ascii="Arial" w:hAnsi="Arial" w:cs="Arial"/>
        </w:rPr>
        <w:tab/>
        <w:t xml:space="preserve">To impose a debarment period of longer than five years, and up to and including permanent debarment, in addition to the grounds described in Subsection (B) above, the county shall further find that the contractor's acts or omissions are of such an extremely serious nature that removal of the contractor from future county contracting opportunities for the specified period is necessary to protect the county's interests. </w:t>
      </w:r>
    </w:p>
    <w:p w14:paraId="410BC51F"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E.</w:t>
      </w:r>
      <w:r w:rsidRPr="008B5F50">
        <w:rPr>
          <w:rFonts w:ascii="Arial" w:hAnsi="Arial" w:cs="Arial"/>
        </w:rPr>
        <w:tab/>
        <w:t xml:space="preserve">Mitigating and aggravating factors that the county may consider in determining whether to debar a contractor and the period of debarment include but are not limited to: </w:t>
      </w:r>
    </w:p>
    <w:p w14:paraId="7B96065B"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(1)</w:t>
      </w:r>
      <w:r w:rsidRPr="008B5F50">
        <w:rPr>
          <w:rFonts w:ascii="Arial" w:hAnsi="Arial" w:cs="Arial"/>
        </w:rPr>
        <w:tab/>
        <w:t>The actual or potential harm or impact that results or may result from the wrongdoing.</w:t>
      </w:r>
    </w:p>
    <w:p w14:paraId="457ED7EE"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(2)</w:t>
      </w:r>
      <w:r w:rsidRPr="008B5F50">
        <w:rPr>
          <w:rFonts w:ascii="Arial" w:hAnsi="Arial" w:cs="Arial"/>
        </w:rPr>
        <w:tab/>
        <w:t>The frequency and/or number of incidents and/or duration of the wrongdoing.</w:t>
      </w:r>
    </w:p>
    <w:p w14:paraId="2E2E9D81"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(3)</w:t>
      </w:r>
      <w:r w:rsidRPr="008B5F50">
        <w:rPr>
          <w:rFonts w:ascii="Arial" w:hAnsi="Arial" w:cs="Arial"/>
        </w:rPr>
        <w:tab/>
        <w:t>Whether there is a pattern or prior history of wrongdoing.</w:t>
      </w:r>
    </w:p>
    <w:p w14:paraId="4D5D21BF"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(4)</w:t>
      </w:r>
      <w:r w:rsidRPr="008B5F50">
        <w:rPr>
          <w:rFonts w:ascii="Arial" w:hAnsi="Arial" w:cs="Arial"/>
        </w:rPr>
        <w:tab/>
        <w:t xml:space="preserve">A contractor's overall performance record. For example, the county may evaluate the contractor's activity cited as the basis for the debarment in the broader context of the contractor's overall performance history. </w:t>
      </w:r>
    </w:p>
    <w:p w14:paraId="08E48BF5"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(5)</w:t>
      </w:r>
      <w:r w:rsidRPr="008B5F50">
        <w:rPr>
          <w:rFonts w:ascii="Arial" w:hAnsi="Arial" w:cs="Arial"/>
        </w:rPr>
        <w:tab/>
        <w:t xml:space="preserve">Whether a contractor is or has been debarred, found non-responsible, or disqualified by another public entity on a basis of conduct similar to one or more of the grounds for debarment specified in this Section. </w:t>
      </w:r>
    </w:p>
    <w:p w14:paraId="42D9FB3D"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(6)</w:t>
      </w:r>
      <w:r w:rsidRPr="008B5F50">
        <w:rPr>
          <w:rFonts w:ascii="Arial" w:hAnsi="Arial" w:cs="Arial"/>
        </w:rPr>
        <w:tab/>
        <w:t xml:space="preserve">Whether a contractor's wrongdoing was intentional or inadvertent. For example, the county may consider whether and to what extent a contractor planned, initiated, or carried out the wrongdoing. </w:t>
      </w:r>
    </w:p>
    <w:p w14:paraId="3F8826B5"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(7)</w:t>
      </w:r>
      <w:r w:rsidRPr="008B5F50">
        <w:rPr>
          <w:rFonts w:ascii="Arial" w:hAnsi="Arial" w:cs="Arial"/>
        </w:rPr>
        <w:tab/>
        <w:t xml:space="preserve">Whether a contractor has accepted responsibility for the wrongdoing and recognizes the seriousness of the misconduct that led to the grounds for debarment and/or has taken corrective action to cure the wrongdoing, such as establishing ethics training and implementing programs to prevent recurrence. </w:t>
      </w:r>
    </w:p>
    <w:p w14:paraId="6541B589"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(8)</w:t>
      </w:r>
      <w:r w:rsidRPr="008B5F50">
        <w:rPr>
          <w:rFonts w:ascii="Arial" w:hAnsi="Arial" w:cs="Arial"/>
        </w:rPr>
        <w:tab/>
        <w:t xml:space="preserve">Whether and to what extent a contractor has paid or agreed to pay criminal, civil, and administrative liabilities for the improper activity, and to what extent, if any, has the contractor made or agreed to make restitution. </w:t>
      </w:r>
    </w:p>
    <w:p w14:paraId="24DE230F"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(9)</w:t>
      </w:r>
      <w:r w:rsidRPr="008B5F50">
        <w:rPr>
          <w:rFonts w:ascii="Arial" w:hAnsi="Arial" w:cs="Arial"/>
        </w:rPr>
        <w:tab/>
        <w:t xml:space="preserve">Whether a contractor has cooperated fully with the county during the investigation, and any court or administrative action. In determining the extent of cooperation, the county may consider when the cooperation began and whether the contractor disclosed all pertinent information known to the contractor. </w:t>
      </w:r>
    </w:p>
    <w:p w14:paraId="78F3CB91"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(10)</w:t>
      </w:r>
      <w:r w:rsidRPr="008B5F50">
        <w:rPr>
          <w:rFonts w:ascii="Arial" w:hAnsi="Arial" w:cs="Arial"/>
        </w:rPr>
        <w:tab/>
        <w:t>Whether the wrongdoing was pervasive within a contractor's organization.</w:t>
      </w:r>
    </w:p>
    <w:p w14:paraId="3BD560B4" w14:textId="77777777" w:rsidR="000D5727" w:rsidRDefault="000D5727" w:rsidP="000D5727">
      <w:pPr>
        <w:spacing w:after="120"/>
        <w:ind w:left="1440" w:hanging="720"/>
        <w:jc w:val="both"/>
        <w:rPr>
          <w:rFonts w:ascii="Arial" w:hAnsi="Arial" w:cs="Arial"/>
        </w:rPr>
      </w:pPr>
      <w:r w:rsidRPr="008B5F50">
        <w:rPr>
          <w:rFonts w:ascii="Arial" w:hAnsi="Arial" w:cs="Arial"/>
        </w:rPr>
        <w:t>(11)</w:t>
      </w:r>
      <w:r w:rsidRPr="008B5F50">
        <w:rPr>
          <w:rFonts w:ascii="Arial" w:hAnsi="Arial" w:cs="Arial"/>
        </w:rPr>
        <w:tab/>
        <w:t>The positions held by the individuals involved in the wrongdoing.</w:t>
      </w:r>
    </w:p>
    <w:p w14:paraId="03EBA9F1" w14:textId="77777777" w:rsidR="00672499" w:rsidRPr="008B5F50" w:rsidRDefault="00672499" w:rsidP="000D5727">
      <w:pPr>
        <w:spacing w:after="120"/>
        <w:ind w:left="1440" w:hanging="720"/>
        <w:jc w:val="both"/>
        <w:rPr>
          <w:rFonts w:ascii="Arial" w:hAnsi="Arial" w:cs="Arial"/>
        </w:rPr>
      </w:pPr>
    </w:p>
    <w:p w14:paraId="02E34025"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lastRenderedPageBreak/>
        <w:t>(12)</w:t>
      </w:r>
      <w:r w:rsidRPr="008B5F50">
        <w:rPr>
          <w:rFonts w:ascii="Arial" w:hAnsi="Arial" w:cs="Arial"/>
        </w:rPr>
        <w:tab/>
        <w:t>Whether a contractor participated in, knew of, or tolerated the offense.</w:t>
      </w:r>
    </w:p>
    <w:p w14:paraId="63208AC1"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(13)</w:t>
      </w:r>
      <w:r w:rsidRPr="008B5F50">
        <w:rPr>
          <w:rFonts w:ascii="Arial" w:hAnsi="Arial" w:cs="Arial"/>
        </w:rPr>
        <w:tab/>
        <w:t xml:space="preserve">Whether a contractor brought the activity cited as a basis for the debarment to the attention of the county in a timely manner. </w:t>
      </w:r>
    </w:p>
    <w:p w14:paraId="7277FA9C"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(14)</w:t>
      </w:r>
      <w:r w:rsidRPr="008B5F50">
        <w:rPr>
          <w:rFonts w:ascii="Arial" w:hAnsi="Arial" w:cs="Arial"/>
        </w:rPr>
        <w:tab/>
        <w:t xml:space="preserve">Whether a contractor has fully investigated the circumstances surrounding the cause for debarment and, if so, made the result of the investigation available to the county. </w:t>
      </w:r>
    </w:p>
    <w:p w14:paraId="7FD6241C"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(15)</w:t>
      </w:r>
      <w:r w:rsidRPr="008B5F50">
        <w:rPr>
          <w:rFonts w:ascii="Arial" w:hAnsi="Arial" w:cs="Arial"/>
        </w:rPr>
        <w:tab/>
        <w:t xml:space="preserve">Whether a contractor had effective standards of conduct and internal control systems in place at the time the questioned conduct occurred. </w:t>
      </w:r>
    </w:p>
    <w:p w14:paraId="553446AC"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(16)</w:t>
      </w:r>
      <w:r w:rsidRPr="008B5F50">
        <w:rPr>
          <w:rFonts w:ascii="Arial" w:hAnsi="Arial" w:cs="Arial"/>
        </w:rPr>
        <w:tab/>
        <w:t xml:space="preserve">Whether a contractor has taken appropriate disciplinary action against the individuals responsible for the activity which constitutes the cause for debarment. </w:t>
      </w:r>
    </w:p>
    <w:p w14:paraId="5188221B" w14:textId="77777777" w:rsidR="000D5727" w:rsidRPr="008B5F50" w:rsidRDefault="000D5727" w:rsidP="000D5727">
      <w:pPr>
        <w:spacing w:after="120"/>
        <w:ind w:left="1440" w:hanging="720"/>
        <w:jc w:val="both"/>
        <w:rPr>
          <w:rFonts w:ascii="Arial" w:hAnsi="Arial" w:cs="Arial"/>
        </w:rPr>
      </w:pPr>
      <w:r w:rsidRPr="008B5F50">
        <w:rPr>
          <w:rFonts w:ascii="Arial" w:hAnsi="Arial" w:cs="Arial"/>
        </w:rPr>
        <w:t>(17)</w:t>
      </w:r>
      <w:r w:rsidRPr="008B5F50">
        <w:rPr>
          <w:rFonts w:ascii="Arial" w:hAnsi="Arial" w:cs="Arial"/>
        </w:rPr>
        <w:tab/>
        <w:t>Other factors that are appropriate to the circumstances of a particular case.</w:t>
      </w:r>
    </w:p>
    <w:p w14:paraId="6E9135AE" w14:textId="77777777" w:rsidR="000D5727" w:rsidRPr="008B5F50" w:rsidRDefault="000D5727" w:rsidP="000D5727">
      <w:pPr>
        <w:spacing w:after="120"/>
        <w:ind w:left="720"/>
        <w:jc w:val="both"/>
        <w:rPr>
          <w:rFonts w:ascii="Arial" w:hAnsi="Arial" w:cs="Arial"/>
        </w:rPr>
      </w:pPr>
      <w:r w:rsidRPr="008B5F50">
        <w:rPr>
          <w:rFonts w:ascii="Arial" w:hAnsi="Arial" w:cs="Arial"/>
        </w:rPr>
        <w:t xml:space="preserve">(Ord. 2014-0035 § 4, 2014: Ord. 2005-0066 § 4, 2005: Ord. 2004-0009 § 3, 2004: Ord. 2000-0011 § 1 (part), 2000.) </w:t>
      </w:r>
    </w:p>
    <w:p w14:paraId="53C5462D" w14:textId="77777777" w:rsidR="000D5727" w:rsidRPr="008B5F50" w:rsidRDefault="000D5727" w:rsidP="000D5727">
      <w:pPr>
        <w:spacing w:after="120"/>
        <w:ind w:left="720" w:hanging="720"/>
        <w:jc w:val="both"/>
        <w:rPr>
          <w:rFonts w:ascii="Arial" w:hAnsi="Arial" w:cs="Arial"/>
        </w:rPr>
      </w:pPr>
      <w:r w:rsidRPr="008B5F50">
        <w:rPr>
          <w:rFonts w:ascii="Arial" w:hAnsi="Arial" w:cs="Arial"/>
        </w:rPr>
        <w:t xml:space="preserve">F. </w:t>
      </w:r>
      <w:r w:rsidRPr="008B5F50">
        <w:rPr>
          <w:rFonts w:ascii="Arial" w:hAnsi="Arial" w:cs="Arial"/>
        </w:rPr>
        <w:tab/>
        <w:t>Before making a debarment determination pursuant to this chapter, the department head shall give written notice to the contractor of the basis for the proposed debarment, and shall advise the contractor that a debarment hearing will be scheduled on a date certain. The contractor hearing board shall conduct a hearing where evidence on the proposed debarment is presented. The contractor and/or attorney or other authorized representative must be given an opportunity to appear at the debarment hearing and to submit documentary evidence, present witnesses, and offer rebuttal evidence at that hearing. After such hearing, the contractor hearing board shall prepare a proposed decision, which shall contain a recommendation regarding whether the contractor should be debarred and, if so, the appropriate length of time for the debarment. A record of the hearing, the proposed decision, and any recommendation shall be presented to the board of supervisors. The board of supervisors may, in its discretion, limit any further hearing to the presentation of evidence not previously presented. The board of supervisors shall have the right to modify, deny, or adopt the proposed decision and recommendation of the contractor hearing board. A debarment finding shall become final upon the approval of the board of supervisors.</w:t>
      </w:r>
    </w:p>
    <w:p w14:paraId="522210D3" w14:textId="77777777" w:rsidR="000D5727" w:rsidRDefault="000D5727" w:rsidP="000D5727">
      <w:pPr>
        <w:spacing w:after="120"/>
        <w:ind w:left="720" w:hanging="720"/>
        <w:jc w:val="both"/>
        <w:rPr>
          <w:rFonts w:ascii="Arial" w:hAnsi="Arial" w:cs="Arial"/>
        </w:rPr>
      </w:pPr>
      <w:r w:rsidRPr="008B5F50">
        <w:rPr>
          <w:rFonts w:ascii="Arial" w:hAnsi="Arial" w:cs="Arial"/>
        </w:rPr>
        <w:t>G.</w:t>
      </w:r>
      <w:r w:rsidRPr="008B5F50">
        <w:rPr>
          <w:rFonts w:ascii="Arial" w:hAnsi="Arial" w:cs="Arial"/>
        </w:rPr>
        <w:tab/>
        <w:t>In making a debarment determination, the board of supervisors may also, in its discretion and consistent with the terms of any existing contracts that the contractor may have with the county, terminate any or all such existing contracts. In the event that any existing contract is terminated by the board of supervisors, the county shall maintain the right to pursue all other rights and remedies provided by the contract and/or applicable law.</w:t>
      </w:r>
    </w:p>
    <w:p w14:paraId="7FEC5EBE" w14:textId="77777777" w:rsidR="00672499" w:rsidRPr="008B5F50" w:rsidRDefault="00672499" w:rsidP="000D5727">
      <w:pPr>
        <w:spacing w:after="120"/>
        <w:ind w:left="720" w:hanging="720"/>
        <w:jc w:val="both"/>
        <w:rPr>
          <w:rFonts w:ascii="Arial" w:hAnsi="Arial" w:cs="Arial"/>
        </w:rPr>
      </w:pPr>
    </w:p>
    <w:p w14:paraId="29FB950A" w14:textId="77777777" w:rsidR="000D5727" w:rsidRDefault="000D5727" w:rsidP="000D5727">
      <w:pPr>
        <w:tabs>
          <w:tab w:val="left" w:pos="720"/>
        </w:tabs>
        <w:spacing w:after="120"/>
        <w:ind w:left="720" w:hanging="720"/>
        <w:jc w:val="both"/>
        <w:rPr>
          <w:rFonts w:ascii="Arial" w:hAnsi="Arial" w:cs="Arial"/>
        </w:rPr>
      </w:pPr>
      <w:r w:rsidRPr="008B5F50">
        <w:rPr>
          <w:rFonts w:ascii="Arial" w:hAnsi="Arial" w:cs="Arial"/>
        </w:rPr>
        <w:t>H.</w:t>
      </w:r>
      <w:r w:rsidRPr="008B5F50">
        <w:rPr>
          <w:rFonts w:ascii="Arial" w:hAnsi="Arial" w:cs="Arial"/>
        </w:rPr>
        <w:tab/>
        <w:t xml:space="preserve">With respect to a contractor who has been debarred for a period longer than five years, the contractor may, after the debarment has been in effect for at least five </w:t>
      </w:r>
      <w:r w:rsidRPr="008B5F50">
        <w:rPr>
          <w:rFonts w:ascii="Arial" w:hAnsi="Arial" w:cs="Arial"/>
        </w:rPr>
        <w:lastRenderedPageBreak/>
        <w:t>years, request that the county review the debarment determination to reduce the period of debarment or terminate the debarment. The county may consider a contractor’s request to review a debarment determination based upon the following circumstances: (1) elimination of the grounds for which the debarment was imposed; (2) a bona fide change in ownership or management; (3) material evidence discovered after debarment was imposed; or (4) any other reason that is in the best interests of the county. A request for review shall be in writing, supported by documentary evidence, and submitted to the chair of the contractor hearing board. The chair of the contractor hearing board may either: 1) determine that the written request is insufficient on its face and deny the contractor’s request for review; or (2) schedule the matter for consideration by the contractor hearing board which shall hold a hearing to consider the contractor’s request for review, and, after the hearing, prepare a proposed decision and a recommendation to be presented to the board of supervisors. The board of supervisors may, in its discretion, limit any further hearing to the presentation of evidence not previously presented. The board of supervisors shall have the right to modify, deny, or adopt the proposed decision and recommendation of the contractor hearing board. A reduction of the period of the debarment or termination of the debarment shall become final upon the approval of the board of supervisors. (Ord. 2005-0066 § 4, 2005: Ord. 2004-0009 § 3, 2004: Ord. 2000-0011 § 1 (part), 2000.)</w:t>
      </w:r>
    </w:p>
    <w:p w14:paraId="33915768" w14:textId="77777777" w:rsidR="000D5727" w:rsidRPr="008B5F50" w:rsidRDefault="000D5727" w:rsidP="000D5727">
      <w:pPr>
        <w:spacing w:after="120"/>
        <w:ind w:left="-360" w:firstLine="360"/>
        <w:rPr>
          <w:rFonts w:ascii="Arial" w:hAnsi="Arial" w:cs="Arial"/>
          <w:b/>
          <w:bCs/>
        </w:rPr>
      </w:pPr>
      <w:r w:rsidRPr="008B5F50">
        <w:rPr>
          <w:rFonts w:ascii="Arial" w:hAnsi="Arial" w:cs="Arial"/>
          <w:b/>
          <w:bCs/>
        </w:rPr>
        <w:t>2.202.050 - Pre-emption.</w:t>
      </w:r>
    </w:p>
    <w:p w14:paraId="69D30227" w14:textId="77777777" w:rsidR="000D5727" w:rsidRPr="008B5F50" w:rsidRDefault="000D5727" w:rsidP="000D5727">
      <w:pPr>
        <w:spacing w:after="120"/>
        <w:rPr>
          <w:rFonts w:ascii="Arial" w:hAnsi="Arial" w:cs="Arial"/>
        </w:rPr>
      </w:pPr>
      <w:r w:rsidRPr="008B5F50">
        <w:rPr>
          <w:rFonts w:ascii="Arial" w:hAnsi="Arial" w:cs="Arial"/>
        </w:rPr>
        <w:t xml:space="preserve">In the event any contract is subject to federal and/or state laws that are inconsistent with the terms of the ordinance codified in this chapter, such laws shall control. </w:t>
      </w:r>
    </w:p>
    <w:p w14:paraId="5F06760C" w14:textId="77777777" w:rsidR="000D5727" w:rsidRDefault="000D5727" w:rsidP="000D5727">
      <w:pPr>
        <w:spacing w:after="120"/>
        <w:rPr>
          <w:rFonts w:ascii="Arial" w:hAnsi="Arial" w:cs="Arial"/>
        </w:rPr>
      </w:pPr>
      <w:r w:rsidRPr="008B5F50">
        <w:rPr>
          <w:rFonts w:ascii="Arial" w:hAnsi="Arial" w:cs="Arial"/>
        </w:rPr>
        <w:t xml:space="preserve">(Ord. 2000-0011 § 1 (part), 2000.) </w:t>
      </w:r>
    </w:p>
    <w:p w14:paraId="15EB8912" w14:textId="77777777" w:rsidR="000D5727" w:rsidRPr="008B5F50" w:rsidRDefault="000D5727" w:rsidP="000D5727">
      <w:pPr>
        <w:spacing w:after="120"/>
        <w:ind w:left="-360" w:firstLine="360"/>
        <w:rPr>
          <w:rFonts w:ascii="Arial" w:hAnsi="Arial" w:cs="Arial"/>
          <w:b/>
          <w:bCs/>
        </w:rPr>
      </w:pPr>
      <w:r w:rsidRPr="008B5F50">
        <w:rPr>
          <w:rFonts w:ascii="Arial" w:hAnsi="Arial" w:cs="Arial"/>
          <w:b/>
          <w:bCs/>
        </w:rPr>
        <w:t>2.202.060 - Severability.</w:t>
      </w:r>
    </w:p>
    <w:p w14:paraId="07F641CC" w14:textId="77777777" w:rsidR="000D5727" w:rsidRPr="008B5F50" w:rsidRDefault="000D5727" w:rsidP="000D5727">
      <w:pPr>
        <w:spacing w:after="120"/>
        <w:rPr>
          <w:rFonts w:ascii="Arial" w:hAnsi="Arial" w:cs="Arial"/>
        </w:rPr>
      </w:pPr>
      <w:r w:rsidRPr="008B5F50">
        <w:rPr>
          <w:rFonts w:ascii="Arial" w:hAnsi="Arial" w:cs="Arial"/>
        </w:rPr>
        <w:t xml:space="preserve">If any section, subsection, subpart or provision of this chapter, or the application thereof to any person or circumstances, is held invalid, the remainder of the provisions of this chapter and the application of such to other persons or circumstances shall not be affected thereby. </w:t>
      </w:r>
    </w:p>
    <w:p w14:paraId="0D46E2D0" w14:textId="77777777" w:rsidR="000D5727" w:rsidRPr="008B5F50" w:rsidRDefault="000D5727" w:rsidP="000D5727">
      <w:pPr>
        <w:spacing w:after="120"/>
        <w:rPr>
          <w:rFonts w:ascii="Arial" w:hAnsi="Arial" w:cs="Arial"/>
        </w:rPr>
      </w:pPr>
      <w:r w:rsidRPr="008B5F50">
        <w:rPr>
          <w:rFonts w:ascii="Arial" w:hAnsi="Arial" w:cs="Arial"/>
        </w:rPr>
        <w:t>(Ord. 2000-0011 § 1 (part), 2000.)</w:t>
      </w:r>
    </w:p>
    <w:p w14:paraId="737805C6" w14:textId="77777777" w:rsidR="00B67537" w:rsidRDefault="00B67537" w:rsidP="00B67537">
      <w:pPr>
        <w:pStyle w:val="BodyText"/>
        <w:rPr>
          <w:sz w:val="22"/>
        </w:rPr>
        <w:sectPr w:rsidR="00B67537">
          <w:headerReference w:type="default" r:id="rId36"/>
          <w:pgSz w:w="12240" w:h="15840" w:code="1"/>
          <w:pgMar w:top="1008" w:right="1440" w:bottom="864" w:left="1440" w:header="720" w:footer="720" w:gutter="0"/>
          <w:pgNumType w:start="1"/>
          <w:cols w:space="720"/>
          <w:docGrid w:linePitch="78"/>
        </w:sectPr>
      </w:pPr>
    </w:p>
    <w:p w14:paraId="5E827051" w14:textId="77777777" w:rsidR="001307D4" w:rsidRDefault="001307D4">
      <w:pPr>
        <w:pStyle w:val="Title"/>
      </w:pPr>
      <w:r>
        <w:lastRenderedPageBreak/>
        <w:t>GUIDELINES FOR ASSESSMENT OF PROPOSER</w:t>
      </w:r>
    </w:p>
    <w:p w14:paraId="4D1BC923" w14:textId="77777777" w:rsidR="001307D4" w:rsidRDefault="001307D4">
      <w:pPr>
        <w:jc w:val="center"/>
        <w:rPr>
          <w:rFonts w:ascii="Arial" w:hAnsi="Arial" w:cs="Arial"/>
          <w:b/>
          <w:bCs/>
          <w:sz w:val="28"/>
        </w:rPr>
      </w:pPr>
      <w:r>
        <w:rPr>
          <w:rFonts w:ascii="Arial" w:hAnsi="Arial" w:cs="Arial"/>
          <w:b/>
          <w:bCs/>
          <w:sz w:val="28"/>
        </w:rPr>
        <w:t>LABOR LAW/PAYROLL VIOLATIONS</w:t>
      </w:r>
    </w:p>
    <w:p w14:paraId="3E002B44" w14:textId="77777777" w:rsidR="001307D4" w:rsidRDefault="001307D4">
      <w:pPr>
        <w:jc w:val="both"/>
        <w:rPr>
          <w:rFonts w:ascii="Arial" w:hAnsi="Arial" w:cs="Arial"/>
          <w:b/>
          <w:bCs/>
        </w:rPr>
      </w:pPr>
    </w:p>
    <w:p w14:paraId="53FF6438" w14:textId="77777777" w:rsidR="00241EBB" w:rsidRDefault="00241EBB" w:rsidP="00241EBB">
      <w:pPr>
        <w:jc w:val="center"/>
        <w:rPr>
          <w:rFonts w:ascii="Arial" w:hAnsi="Arial" w:cs="Arial"/>
          <w:b/>
          <w:bCs/>
          <w:i/>
          <w:iCs/>
          <w:szCs w:val="28"/>
        </w:rPr>
      </w:pPr>
    </w:p>
    <w:p w14:paraId="382A6649" w14:textId="77777777" w:rsidR="00241EBB" w:rsidRDefault="00241EBB" w:rsidP="00241EBB">
      <w:pPr>
        <w:jc w:val="center"/>
        <w:rPr>
          <w:rFonts w:ascii="Arial" w:hAnsi="Arial" w:cs="Arial"/>
          <w:b/>
          <w:bCs/>
          <w:i/>
          <w:iCs/>
          <w:szCs w:val="28"/>
        </w:rPr>
      </w:pPr>
    </w:p>
    <w:p w14:paraId="7B787169" w14:textId="77777777" w:rsidR="00241EBB" w:rsidRDefault="00241EBB" w:rsidP="00241EBB">
      <w:pPr>
        <w:jc w:val="center"/>
        <w:rPr>
          <w:rFonts w:ascii="Arial" w:hAnsi="Arial" w:cs="Arial"/>
          <w:b/>
          <w:bCs/>
          <w:i/>
          <w:iCs/>
          <w:szCs w:val="28"/>
        </w:rPr>
      </w:pPr>
    </w:p>
    <w:p w14:paraId="6217682E" w14:textId="77777777" w:rsidR="00241EBB" w:rsidRDefault="00241EBB" w:rsidP="00241EBB">
      <w:pPr>
        <w:jc w:val="center"/>
        <w:rPr>
          <w:rFonts w:ascii="Arial" w:hAnsi="Arial" w:cs="Arial"/>
          <w:b/>
          <w:bCs/>
          <w:i/>
          <w:iCs/>
          <w:szCs w:val="28"/>
        </w:rPr>
      </w:pPr>
    </w:p>
    <w:p w14:paraId="48480BBE" w14:textId="77777777" w:rsidR="00241EBB" w:rsidRDefault="00241EBB" w:rsidP="00241EBB">
      <w:pPr>
        <w:jc w:val="center"/>
        <w:rPr>
          <w:rFonts w:ascii="Arial" w:hAnsi="Arial" w:cs="Arial"/>
          <w:b/>
          <w:bCs/>
          <w:i/>
          <w:iCs/>
          <w:szCs w:val="28"/>
        </w:rPr>
      </w:pPr>
    </w:p>
    <w:p w14:paraId="401DC7B1" w14:textId="77777777" w:rsidR="00241EBB" w:rsidRDefault="00241EBB" w:rsidP="00241EBB">
      <w:pPr>
        <w:jc w:val="center"/>
        <w:rPr>
          <w:rFonts w:ascii="Arial" w:hAnsi="Arial" w:cs="Arial"/>
          <w:b/>
          <w:bCs/>
          <w:i/>
          <w:iCs/>
          <w:szCs w:val="28"/>
        </w:rPr>
      </w:pPr>
    </w:p>
    <w:p w14:paraId="1C5F7C17" w14:textId="77777777" w:rsidR="00241EBB" w:rsidRDefault="00241EBB" w:rsidP="00241EBB">
      <w:pPr>
        <w:jc w:val="center"/>
        <w:rPr>
          <w:rFonts w:ascii="Arial" w:hAnsi="Arial" w:cs="Arial"/>
          <w:b/>
          <w:bCs/>
          <w:i/>
          <w:iCs/>
          <w:szCs w:val="28"/>
        </w:rPr>
      </w:pPr>
    </w:p>
    <w:p w14:paraId="207F595F" w14:textId="77777777" w:rsidR="00241EBB" w:rsidRDefault="00241EBB" w:rsidP="00241EBB">
      <w:pPr>
        <w:jc w:val="center"/>
        <w:rPr>
          <w:rFonts w:ascii="Arial" w:hAnsi="Arial" w:cs="Arial"/>
          <w:b/>
          <w:bCs/>
          <w:i/>
          <w:iCs/>
          <w:szCs w:val="28"/>
        </w:rPr>
      </w:pPr>
    </w:p>
    <w:p w14:paraId="63E806EA" w14:textId="77777777" w:rsidR="00241EBB" w:rsidRDefault="00241EBB" w:rsidP="00241EBB">
      <w:pPr>
        <w:jc w:val="center"/>
        <w:rPr>
          <w:rFonts w:ascii="Arial" w:hAnsi="Arial" w:cs="Arial"/>
          <w:b/>
          <w:bCs/>
          <w:i/>
          <w:iCs/>
          <w:szCs w:val="28"/>
        </w:rPr>
      </w:pPr>
    </w:p>
    <w:p w14:paraId="54783A20" w14:textId="77777777" w:rsidR="00241EBB" w:rsidRDefault="00241EBB" w:rsidP="00241EBB">
      <w:pPr>
        <w:jc w:val="center"/>
        <w:rPr>
          <w:rFonts w:ascii="Arial" w:hAnsi="Arial" w:cs="Arial"/>
          <w:b/>
          <w:bCs/>
          <w:i/>
          <w:iCs/>
          <w:szCs w:val="28"/>
        </w:rPr>
      </w:pPr>
    </w:p>
    <w:p w14:paraId="6D0321F5" w14:textId="77777777" w:rsidR="00241EBB" w:rsidRDefault="00241EBB" w:rsidP="00241EBB">
      <w:pPr>
        <w:jc w:val="center"/>
        <w:rPr>
          <w:rFonts w:ascii="Arial" w:hAnsi="Arial" w:cs="Arial"/>
          <w:b/>
          <w:bCs/>
          <w:i/>
          <w:iCs/>
          <w:szCs w:val="28"/>
        </w:rPr>
      </w:pPr>
    </w:p>
    <w:p w14:paraId="5FFE2B02" w14:textId="77777777" w:rsidR="00241EBB" w:rsidRDefault="00241EBB" w:rsidP="00241EBB">
      <w:pPr>
        <w:jc w:val="center"/>
        <w:rPr>
          <w:rFonts w:ascii="Arial" w:hAnsi="Arial" w:cs="Arial"/>
          <w:b/>
          <w:bCs/>
          <w:i/>
          <w:iCs/>
          <w:szCs w:val="28"/>
        </w:rPr>
      </w:pPr>
    </w:p>
    <w:p w14:paraId="33DBE2C4" w14:textId="2C3A9F4E" w:rsidR="00241EBB" w:rsidRPr="001C1E8A" w:rsidRDefault="00241EBB" w:rsidP="00241EBB">
      <w:pPr>
        <w:jc w:val="center"/>
        <w:rPr>
          <w:rFonts w:ascii="Arial" w:hAnsi="Arial" w:cs="Arial"/>
          <w:b/>
          <w:bCs/>
          <w:i/>
          <w:iCs/>
          <w:szCs w:val="28"/>
        </w:rPr>
      </w:pPr>
      <w:r>
        <w:rPr>
          <w:rFonts w:ascii="Arial" w:hAnsi="Arial" w:cs="Arial"/>
          <w:b/>
          <w:bCs/>
          <w:i/>
          <w:iCs/>
          <w:szCs w:val="28"/>
        </w:rPr>
        <w:t>---- INTENTIONALLY OMITTED ----</w:t>
      </w:r>
    </w:p>
    <w:p w14:paraId="1597421C" w14:textId="77777777" w:rsidR="00241EBB" w:rsidRDefault="00241EBB" w:rsidP="00241EBB">
      <w:pPr>
        <w:rPr>
          <w:sz w:val="22"/>
        </w:rPr>
      </w:pPr>
    </w:p>
    <w:p w14:paraId="4E6266C7" w14:textId="77777777" w:rsidR="001307D4" w:rsidRDefault="001307D4">
      <w:pPr>
        <w:pStyle w:val="Title"/>
        <w:ind w:right="-36"/>
        <w:jc w:val="both"/>
        <w:rPr>
          <w:b w:val="0"/>
          <w:bCs w:val="0"/>
          <w:sz w:val="24"/>
        </w:rPr>
        <w:sectPr w:rsidR="001307D4">
          <w:headerReference w:type="default" r:id="rId37"/>
          <w:pgSz w:w="12240" w:h="15840"/>
          <w:pgMar w:top="864" w:right="1296" w:bottom="720" w:left="1296" w:header="720" w:footer="720" w:gutter="0"/>
          <w:pgNumType w:start="1"/>
          <w:cols w:space="720"/>
          <w:noEndnote/>
        </w:sectPr>
      </w:pPr>
    </w:p>
    <w:p w14:paraId="4D8E719F" w14:textId="0C66B05F" w:rsidR="00572CD9" w:rsidRDefault="00572CD9">
      <w:pPr>
        <w:pStyle w:val="Title"/>
        <w:ind w:right="-36"/>
        <w:jc w:val="both"/>
        <w:rPr>
          <w:sz w:val="24"/>
        </w:rPr>
      </w:pPr>
    </w:p>
    <w:p w14:paraId="5A88EFDF" w14:textId="61085F91" w:rsidR="001C1E8A" w:rsidRDefault="001C1E8A">
      <w:pPr>
        <w:pStyle w:val="Title"/>
        <w:ind w:right="-36"/>
        <w:jc w:val="both"/>
        <w:rPr>
          <w:sz w:val="24"/>
        </w:rPr>
      </w:pPr>
    </w:p>
    <w:p w14:paraId="19471891" w14:textId="77777777" w:rsidR="001C1E8A" w:rsidRDefault="001C1E8A">
      <w:pPr>
        <w:pStyle w:val="Title"/>
        <w:ind w:right="-36"/>
        <w:jc w:val="both"/>
        <w:rPr>
          <w:sz w:val="24"/>
        </w:rPr>
      </w:pPr>
    </w:p>
    <w:p w14:paraId="59BCE456" w14:textId="3E90AE87" w:rsidR="001C1E8A" w:rsidRDefault="001C1E8A">
      <w:pPr>
        <w:pStyle w:val="Title"/>
        <w:ind w:right="-36"/>
        <w:jc w:val="both"/>
        <w:rPr>
          <w:sz w:val="24"/>
        </w:rPr>
      </w:pPr>
    </w:p>
    <w:p w14:paraId="4F84517A" w14:textId="22368665" w:rsidR="001C1E8A" w:rsidRDefault="001C1E8A">
      <w:pPr>
        <w:pStyle w:val="Title"/>
        <w:ind w:right="-36"/>
        <w:jc w:val="both"/>
        <w:rPr>
          <w:sz w:val="24"/>
        </w:rPr>
      </w:pPr>
    </w:p>
    <w:p w14:paraId="20CE98B3" w14:textId="30C4D3DC" w:rsidR="001C1E8A" w:rsidRDefault="001C1E8A">
      <w:pPr>
        <w:pStyle w:val="Title"/>
        <w:ind w:right="-36"/>
        <w:jc w:val="both"/>
        <w:rPr>
          <w:sz w:val="24"/>
        </w:rPr>
      </w:pPr>
    </w:p>
    <w:p w14:paraId="0A0067AE" w14:textId="4C963FFF" w:rsidR="001C1E8A" w:rsidRDefault="001C1E8A">
      <w:pPr>
        <w:pStyle w:val="Title"/>
        <w:ind w:right="-36"/>
        <w:jc w:val="both"/>
        <w:rPr>
          <w:sz w:val="24"/>
        </w:rPr>
      </w:pPr>
    </w:p>
    <w:p w14:paraId="3B2205E9" w14:textId="2349812E" w:rsidR="001C1E8A" w:rsidRDefault="001C1E8A">
      <w:pPr>
        <w:pStyle w:val="Title"/>
        <w:ind w:right="-36"/>
        <w:jc w:val="both"/>
        <w:rPr>
          <w:sz w:val="24"/>
        </w:rPr>
      </w:pPr>
    </w:p>
    <w:p w14:paraId="55ED8AC4" w14:textId="14F15EDE" w:rsidR="001C1E8A" w:rsidRDefault="001C1E8A">
      <w:pPr>
        <w:pStyle w:val="Title"/>
        <w:ind w:right="-36"/>
        <w:jc w:val="both"/>
        <w:rPr>
          <w:sz w:val="24"/>
        </w:rPr>
      </w:pPr>
    </w:p>
    <w:p w14:paraId="0AD12013" w14:textId="13C83FF0" w:rsidR="001C1E8A" w:rsidRDefault="001C1E8A">
      <w:pPr>
        <w:pStyle w:val="Title"/>
        <w:ind w:right="-36"/>
        <w:jc w:val="both"/>
        <w:rPr>
          <w:sz w:val="24"/>
        </w:rPr>
      </w:pPr>
    </w:p>
    <w:p w14:paraId="04499529" w14:textId="15EBF780" w:rsidR="001C1E8A" w:rsidRDefault="001C1E8A">
      <w:pPr>
        <w:pStyle w:val="Title"/>
        <w:ind w:right="-36"/>
        <w:jc w:val="both"/>
        <w:rPr>
          <w:sz w:val="24"/>
        </w:rPr>
      </w:pPr>
    </w:p>
    <w:p w14:paraId="1882A66B" w14:textId="67372432" w:rsidR="001C1E8A" w:rsidRDefault="001C1E8A">
      <w:pPr>
        <w:pStyle w:val="Title"/>
        <w:ind w:right="-36"/>
        <w:jc w:val="both"/>
        <w:rPr>
          <w:sz w:val="24"/>
        </w:rPr>
      </w:pPr>
    </w:p>
    <w:p w14:paraId="49747D63" w14:textId="14FB1609" w:rsidR="001C1E8A" w:rsidRDefault="001C1E8A">
      <w:pPr>
        <w:pStyle w:val="Title"/>
        <w:ind w:right="-36"/>
        <w:jc w:val="both"/>
        <w:rPr>
          <w:sz w:val="24"/>
        </w:rPr>
      </w:pPr>
    </w:p>
    <w:p w14:paraId="7F890D4A" w14:textId="3F375195" w:rsidR="001C1E8A" w:rsidRPr="001C1E8A" w:rsidRDefault="001C1E8A" w:rsidP="001C1E8A">
      <w:pPr>
        <w:pStyle w:val="Title"/>
        <w:ind w:right="-36"/>
        <w:rPr>
          <w:i/>
          <w:iCs/>
          <w:sz w:val="24"/>
        </w:rPr>
      </w:pPr>
      <w:r>
        <w:rPr>
          <w:i/>
          <w:iCs/>
          <w:sz w:val="24"/>
        </w:rPr>
        <w:t>---- INTENTIONALLY OMITTED ----</w:t>
      </w:r>
    </w:p>
    <w:p w14:paraId="6CA9AC49" w14:textId="77777777" w:rsidR="00572CD9" w:rsidRDefault="00572CD9">
      <w:pPr>
        <w:pStyle w:val="Title"/>
        <w:ind w:right="-36"/>
        <w:jc w:val="both"/>
        <w:rPr>
          <w:sz w:val="24"/>
        </w:rPr>
      </w:pPr>
    </w:p>
    <w:p w14:paraId="44437052" w14:textId="77777777" w:rsidR="00572CD9" w:rsidRDefault="00572CD9">
      <w:pPr>
        <w:pStyle w:val="Title"/>
        <w:ind w:right="-36"/>
        <w:jc w:val="both"/>
        <w:rPr>
          <w:sz w:val="24"/>
        </w:rPr>
      </w:pPr>
    </w:p>
    <w:p w14:paraId="6A38C0BE" w14:textId="77777777" w:rsidR="00572CD9" w:rsidRDefault="00572CD9">
      <w:pPr>
        <w:pStyle w:val="Title"/>
        <w:ind w:right="-36"/>
        <w:jc w:val="both"/>
        <w:rPr>
          <w:sz w:val="24"/>
        </w:rPr>
      </w:pPr>
    </w:p>
    <w:p w14:paraId="1E4739C1" w14:textId="77777777" w:rsidR="00572CD9" w:rsidRDefault="00572CD9">
      <w:pPr>
        <w:pStyle w:val="Title"/>
        <w:ind w:right="-36"/>
        <w:jc w:val="both"/>
        <w:rPr>
          <w:sz w:val="24"/>
        </w:rPr>
      </w:pPr>
    </w:p>
    <w:p w14:paraId="2D7F56D7" w14:textId="77777777" w:rsidR="00572CD9" w:rsidRDefault="00572CD9">
      <w:pPr>
        <w:pStyle w:val="Title"/>
        <w:ind w:right="-36"/>
        <w:jc w:val="both"/>
        <w:rPr>
          <w:sz w:val="24"/>
        </w:rPr>
      </w:pPr>
    </w:p>
    <w:p w14:paraId="093332A7" w14:textId="77777777" w:rsidR="00572CD9" w:rsidRDefault="00572CD9">
      <w:pPr>
        <w:pStyle w:val="Title"/>
        <w:ind w:right="-36"/>
        <w:jc w:val="both"/>
        <w:rPr>
          <w:sz w:val="24"/>
        </w:rPr>
      </w:pPr>
    </w:p>
    <w:p w14:paraId="0C2ADB28" w14:textId="77777777" w:rsidR="00572CD9" w:rsidRDefault="00572CD9">
      <w:pPr>
        <w:pStyle w:val="Title"/>
        <w:ind w:right="-36"/>
        <w:jc w:val="both"/>
        <w:rPr>
          <w:sz w:val="24"/>
        </w:rPr>
      </w:pPr>
    </w:p>
    <w:p w14:paraId="632640A1" w14:textId="77777777" w:rsidR="00572CD9" w:rsidRDefault="00572CD9">
      <w:pPr>
        <w:pStyle w:val="Title"/>
        <w:ind w:right="-36"/>
        <w:jc w:val="both"/>
        <w:rPr>
          <w:sz w:val="24"/>
        </w:rPr>
      </w:pPr>
    </w:p>
    <w:p w14:paraId="4D8A5C0B" w14:textId="77777777" w:rsidR="00572CD9" w:rsidRDefault="00572CD9">
      <w:pPr>
        <w:pStyle w:val="Title"/>
        <w:ind w:right="-36"/>
        <w:jc w:val="both"/>
        <w:rPr>
          <w:sz w:val="24"/>
        </w:rPr>
      </w:pPr>
    </w:p>
    <w:p w14:paraId="4FF9FFFD" w14:textId="77777777" w:rsidR="00572CD9" w:rsidRDefault="00572CD9">
      <w:pPr>
        <w:pStyle w:val="Title"/>
        <w:ind w:right="-36"/>
        <w:jc w:val="both"/>
        <w:rPr>
          <w:sz w:val="24"/>
        </w:rPr>
      </w:pPr>
    </w:p>
    <w:p w14:paraId="44DE7FA0" w14:textId="77777777" w:rsidR="00572CD9" w:rsidRDefault="00572CD9">
      <w:pPr>
        <w:pStyle w:val="Title"/>
        <w:ind w:right="-36"/>
        <w:jc w:val="both"/>
        <w:rPr>
          <w:sz w:val="24"/>
        </w:rPr>
      </w:pPr>
    </w:p>
    <w:p w14:paraId="26D2FA7D" w14:textId="77777777" w:rsidR="00572CD9" w:rsidRDefault="00572CD9">
      <w:pPr>
        <w:pStyle w:val="Title"/>
        <w:ind w:right="-36"/>
        <w:jc w:val="both"/>
        <w:rPr>
          <w:sz w:val="24"/>
        </w:rPr>
      </w:pPr>
    </w:p>
    <w:p w14:paraId="06E04D54" w14:textId="77777777" w:rsidR="00572CD9" w:rsidRDefault="00572CD9">
      <w:pPr>
        <w:pStyle w:val="Title"/>
        <w:ind w:right="-36"/>
        <w:jc w:val="both"/>
        <w:rPr>
          <w:sz w:val="24"/>
        </w:rPr>
      </w:pPr>
    </w:p>
    <w:p w14:paraId="660340AB" w14:textId="77777777" w:rsidR="00572CD9" w:rsidRDefault="00572CD9">
      <w:pPr>
        <w:pStyle w:val="Title"/>
        <w:ind w:right="-36"/>
        <w:jc w:val="both"/>
        <w:rPr>
          <w:sz w:val="24"/>
        </w:rPr>
      </w:pPr>
    </w:p>
    <w:p w14:paraId="25D4BFF5" w14:textId="77777777" w:rsidR="00572CD9" w:rsidRDefault="00572CD9">
      <w:pPr>
        <w:pStyle w:val="Title"/>
        <w:ind w:right="-36"/>
        <w:jc w:val="both"/>
        <w:rPr>
          <w:sz w:val="24"/>
        </w:rPr>
      </w:pPr>
    </w:p>
    <w:p w14:paraId="6DD4D9B1" w14:textId="77777777" w:rsidR="00572CD9" w:rsidRDefault="00572CD9">
      <w:pPr>
        <w:pStyle w:val="Title"/>
        <w:ind w:right="-36"/>
        <w:jc w:val="both"/>
        <w:rPr>
          <w:sz w:val="24"/>
        </w:rPr>
      </w:pPr>
    </w:p>
    <w:p w14:paraId="19B04447" w14:textId="77777777" w:rsidR="00572CD9" w:rsidRDefault="00572CD9">
      <w:pPr>
        <w:pStyle w:val="Title"/>
        <w:ind w:right="-36"/>
        <w:jc w:val="both"/>
        <w:rPr>
          <w:sz w:val="24"/>
        </w:rPr>
      </w:pPr>
    </w:p>
    <w:p w14:paraId="1A381DB4" w14:textId="77777777" w:rsidR="00572CD9" w:rsidRDefault="00572CD9">
      <w:pPr>
        <w:pStyle w:val="Title"/>
        <w:ind w:right="-36"/>
        <w:jc w:val="both"/>
        <w:rPr>
          <w:sz w:val="24"/>
        </w:rPr>
      </w:pPr>
    </w:p>
    <w:p w14:paraId="75D847EC" w14:textId="77777777" w:rsidR="00572CD9" w:rsidRDefault="00572CD9">
      <w:pPr>
        <w:pStyle w:val="Title"/>
        <w:ind w:right="-36"/>
        <w:jc w:val="both"/>
        <w:rPr>
          <w:sz w:val="24"/>
        </w:rPr>
      </w:pPr>
    </w:p>
    <w:p w14:paraId="054C1828" w14:textId="77777777" w:rsidR="00572CD9" w:rsidRDefault="00572CD9">
      <w:pPr>
        <w:pStyle w:val="Title"/>
        <w:ind w:right="-36"/>
        <w:jc w:val="both"/>
        <w:rPr>
          <w:sz w:val="24"/>
        </w:rPr>
      </w:pPr>
    </w:p>
    <w:p w14:paraId="53476DE7" w14:textId="77777777" w:rsidR="00572CD9" w:rsidRDefault="00572CD9">
      <w:pPr>
        <w:pStyle w:val="Title"/>
        <w:ind w:right="-36"/>
        <w:jc w:val="both"/>
        <w:rPr>
          <w:sz w:val="24"/>
        </w:rPr>
        <w:sectPr w:rsidR="00572CD9">
          <w:headerReference w:type="default" r:id="rId38"/>
          <w:pgSz w:w="12240" w:h="15840"/>
          <w:pgMar w:top="864" w:right="1296" w:bottom="720" w:left="1296" w:header="720" w:footer="720" w:gutter="0"/>
          <w:pgNumType w:start="2"/>
          <w:cols w:space="720"/>
          <w:noEndnote/>
        </w:sectPr>
      </w:pPr>
    </w:p>
    <w:p w14:paraId="765019AC" w14:textId="77777777" w:rsidR="00572CD9" w:rsidRDefault="00452375" w:rsidP="00452375">
      <w:pPr>
        <w:ind w:right="18"/>
        <w:jc w:val="right"/>
        <w:rPr>
          <w:rFonts w:ascii="Arial" w:hAnsi="Arial" w:cs="Arial"/>
          <w:b/>
          <w:bCs/>
        </w:rPr>
      </w:pPr>
      <w:r w:rsidRPr="00F428C1">
        <w:rPr>
          <w:rFonts w:ascii="Arial" w:hAnsi="Arial" w:cs="Arial"/>
          <w:color w:val="000000"/>
          <w:sz w:val="20"/>
        </w:rPr>
        <w:lastRenderedPageBreak/>
        <w:t xml:space="preserve">Page </w:t>
      </w:r>
      <w:r w:rsidRPr="00F428C1">
        <w:rPr>
          <w:rStyle w:val="PageNumber"/>
          <w:rFonts w:ascii="Arial" w:hAnsi="Arial" w:cs="Arial"/>
          <w:sz w:val="20"/>
        </w:rPr>
        <w:t>1</w:t>
      </w:r>
      <w:r w:rsidRPr="00F428C1">
        <w:rPr>
          <w:rFonts w:ascii="Arial" w:hAnsi="Arial" w:cs="Arial"/>
          <w:color w:val="000000"/>
          <w:sz w:val="20"/>
        </w:rPr>
        <w:t xml:space="preserve"> of </w:t>
      </w:r>
      <w:r>
        <w:rPr>
          <w:rFonts w:ascii="Arial" w:hAnsi="Arial" w:cs="Arial"/>
          <w:color w:val="000000"/>
          <w:sz w:val="20"/>
        </w:rPr>
        <w:t>4</w:t>
      </w:r>
    </w:p>
    <w:p w14:paraId="79F5C4C1" w14:textId="77777777" w:rsidR="00572CD9" w:rsidRPr="008963B3" w:rsidRDefault="00572CD9" w:rsidP="008963B3">
      <w:pPr>
        <w:ind w:right="612"/>
        <w:jc w:val="both"/>
        <w:rPr>
          <w:rFonts w:ascii="Arial" w:hAnsi="Arial" w:cs="Arial"/>
          <w:b/>
          <w:bCs/>
          <w:sz w:val="22"/>
          <w:szCs w:val="22"/>
        </w:rPr>
      </w:pPr>
    </w:p>
    <w:p w14:paraId="648A2842" w14:textId="77777777" w:rsidR="00572CD9" w:rsidRPr="008963B3" w:rsidRDefault="00521AA2" w:rsidP="008963B3">
      <w:pPr>
        <w:ind w:right="619" w:firstLine="360"/>
        <w:jc w:val="both"/>
        <w:rPr>
          <w:rFonts w:ascii="Arial" w:hAnsi="Arial" w:cs="Arial"/>
          <w:b/>
          <w:sz w:val="22"/>
          <w:szCs w:val="22"/>
        </w:rPr>
      </w:pPr>
      <w:hyperlink r:id="rId39" w:anchor="1" w:history="1">
        <w:r w:rsidR="00572CD9" w:rsidRPr="008963B3">
          <w:rPr>
            <w:rFonts w:ascii="Arial" w:hAnsi="Arial" w:cs="Arial"/>
            <w:b/>
            <w:sz w:val="22"/>
            <w:szCs w:val="22"/>
          </w:rPr>
          <w:t>2.206.010 Findings and declarations.</w:t>
        </w:r>
      </w:hyperlink>
    </w:p>
    <w:p w14:paraId="23374777" w14:textId="77777777" w:rsidR="00572CD9" w:rsidRPr="008963B3" w:rsidRDefault="00521AA2" w:rsidP="008963B3">
      <w:pPr>
        <w:ind w:right="619" w:firstLine="360"/>
        <w:jc w:val="both"/>
        <w:rPr>
          <w:rFonts w:ascii="Arial" w:hAnsi="Arial" w:cs="Arial"/>
          <w:b/>
          <w:sz w:val="22"/>
          <w:szCs w:val="22"/>
        </w:rPr>
      </w:pPr>
      <w:hyperlink r:id="rId40" w:anchor="2" w:history="1">
        <w:r w:rsidR="00572CD9" w:rsidRPr="008963B3">
          <w:rPr>
            <w:rFonts w:ascii="Arial" w:hAnsi="Arial" w:cs="Arial"/>
            <w:b/>
            <w:sz w:val="22"/>
            <w:szCs w:val="22"/>
          </w:rPr>
          <w:t>2.206.020 Definitions.</w:t>
        </w:r>
      </w:hyperlink>
    </w:p>
    <w:p w14:paraId="1ABD71C1" w14:textId="77777777" w:rsidR="00572CD9" w:rsidRPr="008963B3" w:rsidRDefault="00521AA2" w:rsidP="008963B3">
      <w:pPr>
        <w:ind w:right="619" w:firstLine="360"/>
        <w:jc w:val="both"/>
        <w:rPr>
          <w:rFonts w:ascii="Arial" w:hAnsi="Arial" w:cs="Arial"/>
          <w:b/>
          <w:sz w:val="22"/>
          <w:szCs w:val="22"/>
        </w:rPr>
      </w:pPr>
      <w:hyperlink r:id="rId41" w:anchor="3" w:history="1">
        <w:r w:rsidR="00572CD9" w:rsidRPr="008963B3">
          <w:rPr>
            <w:rFonts w:ascii="Arial" w:hAnsi="Arial" w:cs="Arial"/>
            <w:b/>
            <w:sz w:val="22"/>
            <w:szCs w:val="22"/>
          </w:rPr>
          <w:t>2.206.030 Applicability.</w:t>
        </w:r>
      </w:hyperlink>
    </w:p>
    <w:p w14:paraId="70C1C490" w14:textId="77777777" w:rsidR="00572CD9" w:rsidRPr="008963B3" w:rsidRDefault="00521AA2" w:rsidP="008963B3">
      <w:pPr>
        <w:ind w:right="619" w:firstLine="360"/>
        <w:jc w:val="both"/>
        <w:rPr>
          <w:rFonts w:ascii="Arial" w:hAnsi="Arial" w:cs="Arial"/>
          <w:b/>
          <w:sz w:val="22"/>
          <w:szCs w:val="22"/>
        </w:rPr>
      </w:pPr>
      <w:hyperlink r:id="rId42" w:anchor="4" w:history="1">
        <w:r w:rsidR="00572CD9" w:rsidRPr="008963B3">
          <w:rPr>
            <w:rFonts w:ascii="Arial" w:hAnsi="Arial" w:cs="Arial"/>
            <w:b/>
            <w:sz w:val="22"/>
            <w:szCs w:val="22"/>
          </w:rPr>
          <w:t>2.206.040 Required solicitation and contract language.</w:t>
        </w:r>
      </w:hyperlink>
    </w:p>
    <w:p w14:paraId="549EC524" w14:textId="77777777" w:rsidR="00572CD9" w:rsidRPr="008963B3" w:rsidRDefault="00521AA2" w:rsidP="008963B3">
      <w:pPr>
        <w:ind w:right="619" w:firstLine="360"/>
        <w:jc w:val="both"/>
        <w:rPr>
          <w:rFonts w:ascii="Arial" w:hAnsi="Arial" w:cs="Arial"/>
          <w:b/>
          <w:sz w:val="22"/>
          <w:szCs w:val="22"/>
        </w:rPr>
      </w:pPr>
      <w:hyperlink r:id="rId43" w:anchor="5" w:history="1">
        <w:r w:rsidR="00572CD9" w:rsidRPr="008963B3">
          <w:rPr>
            <w:rFonts w:ascii="Arial" w:hAnsi="Arial" w:cs="Arial"/>
            <w:b/>
            <w:sz w:val="22"/>
            <w:szCs w:val="22"/>
          </w:rPr>
          <w:t>2.206.050 Administration and compliance certification.</w:t>
        </w:r>
      </w:hyperlink>
    </w:p>
    <w:p w14:paraId="69FDE798" w14:textId="77777777" w:rsidR="00572CD9" w:rsidRPr="008963B3" w:rsidRDefault="00521AA2" w:rsidP="008963B3">
      <w:pPr>
        <w:ind w:right="619" w:firstLine="360"/>
        <w:jc w:val="both"/>
        <w:rPr>
          <w:rFonts w:ascii="Arial" w:hAnsi="Arial" w:cs="Arial"/>
          <w:b/>
          <w:sz w:val="22"/>
          <w:szCs w:val="22"/>
        </w:rPr>
      </w:pPr>
      <w:hyperlink r:id="rId44" w:anchor="6" w:history="1">
        <w:r w:rsidR="00572CD9" w:rsidRPr="008963B3">
          <w:rPr>
            <w:rFonts w:ascii="Arial" w:hAnsi="Arial" w:cs="Arial"/>
            <w:b/>
            <w:sz w:val="22"/>
            <w:szCs w:val="22"/>
          </w:rPr>
          <w:t>2.206.060 Exclusions/Exemptions.</w:t>
        </w:r>
      </w:hyperlink>
    </w:p>
    <w:p w14:paraId="4CAA932D" w14:textId="77777777" w:rsidR="00572CD9" w:rsidRPr="008963B3" w:rsidRDefault="00521AA2" w:rsidP="008963B3">
      <w:pPr>
        <w:ind w:right="619" w:firstLine="360"/>
        <w:jc w:val="both"/>
        <w:rPr>
          <w:rFonts w:ascii="Arial" w:hAnsi="Arial" w:cs="Arial"/>
          <w:b/>
          <w:sz w:val="22"/>
          <w:szCs w:val="22"/>
        </w:rPr>
      </w:pPr>
      <w:hyperlink r:id="rId45" w:anchor="7" w:history="1">
        <w:r w:rsidR="00572CD9" w:rsidRPr="008963B3">
          <w:rPr>
            <w:rFonts w:ascii="Arial" w:hAnsi="Arial" w:cs="Arial"/>
            <w:b/>
            <w:sz w:val="22"/>
            <w:szCs w:val="22"/>
          </w:rPr>
          <w:t>2.206.070 Enforcement and remedies.</w:t>
        </w:r>
      </w:hyperlink>
    </w:p>
    <w:p w14:paraId="46DD00D6" w14:textId="77777777" w:rsidR="00572CD9" w:rsidRPr="008963B3" w:rsidRDefault="00521AA2" w:rsidP="008963B3">
      <w:pPr>
        <w:ind w:right="619" w:firstLine="360"/>
        <w:jc w:val="both"/>
        <w:rPr>
          <w:rFonts w:ascii="Arial" w:hAnsi="Arial" w:cs="Arial"/>
          <w:b/>
          <w:sz w:val="22"/>
          <w:szCs w:val="22"/>
        </w:rPr>
      </w:pPr>
      <w:hyperlink r:id="rId46" w:anchor="8" w:history="1">
        <w:r w:rsidR="00572CD9" w:rsidRPr="008963B3">
          <w:rPr>
            <w:rFonts w:ascii="Arial" w:hAnsi="Arial" w:cs="Arial"/>
            <w:b/>
            <w:sz w:val="22"/>
            <w:szCs w:val="22"/>
          </w:rPr>
          <w:t>2.206.080 Severability.</w:t>
        </w:r>
      </w:hyperlink>
    </w:p>
    <w:p w14:paraId="2775E344" w14:textId="77777777" w:rsidR="00572CD9" w:rsidRPr="008963B3" w:rsidRDefault="00572CD9" w:rsidP="008963B3">
      <w:pPr>
        <w:ind w:left="720" w:right="619" w:hanging="720"/>
        <w:jc w:val="both"/>
        <w:rPr>
          <w:rFonts w:ascii="Arial" w:hAnsi="Arial" w:cs="Arial"/>
          <w:b/>
          <w:bCs/>
          <w:sz w:val="22"/>
          <w:szCs w:val="22"/>
        </w:rPr>
      </w:pPr>
      <w:bookmarkStart w:id="34" w:name="1"/>
      <w:bookmarkEnd w:id="34"/>
    </w:p>
    <w:p w14:paraId="709C7327" w14:textId="77777777" w:rsidR="00572CD9" w:rsidRPr="008963B3" w:rsidRDefault="00572CD9" w:rsidP="008963B3">
      <w:pPr>
        <w:ind w:left="720" w:right="619" w:hanging="720"/>
        <w:jc w:val="both"/>
        <w:rPr>
          <w:rFonts w:ascii="Arial" w:hAnsi="Arial" w:cs="Arial"/>
          <w:b/>
          <w:bCs/>
          <w:sz w:val="22"/>
          <w:szCs w:val="22"/>
        </w:rPr>
      </w:pPr>
      <w:r w:rsidRPr="008963B3">
        <w:rPr>
          <w:rFonts w:ascii="Arial" w:hAnsi="Arial" w:cs="Arial"/>
          <w:b/>
          <w:bCs/>
          <w:sz w:val="22"/>
          <w:szCs w:val="22"/>
        </w:rPr>
        <w:t>2.206.010 Findings and declarations.</w:t>
      </w:r>
    </w:p>
    <w:p w14:paraId="3CFA9C00" w14:textId="77777777" w:rsidR="00F428C1" w:rsidRPr="008963B3" w:rsidRDefault="00F428C1" w:rsidP="008963B3">
      <w:pPr>
        <w:ind w:left="720" w:right="619" w:hanging="720"/>
        <w:jc w:val="both"/>
        <w:rPr>
          <w:rFonts w:ascii="Arial" w:hAnsi="Arial" w:cs="Arial"/>
          <w:b/>
          <w:bCs/>
          <w:sz w:val="22"/>
          <w:szCs w:val="22"/>
        </w:rPr>
      </w:pPr>
    </w:p>
    <w:p w14:paraId="753F7726" w14:textId="77777777" w:rsidR="00572CD9" w:rsidRPr="008963B3" w:rsidRDefault="00572CD9" w:rsidP="008963B3">
      <w:pPr>
        <w:ind w:left="180"/>
        <w:jc w:val="both"/>
        <w:rPr>
          <w:rFonts w:ascii="Arial" w:hAnsi="Arial" w:cs="Arial"/>
          <w:sz w:val="22"/>
          <w:szCs w:val="22"/>
        </w:rPr>
      </w:pPr>
      <w:r w:rsidRPr="008963B3">
        <w:rPr>
          <w:rFonts w:ascii="Arial" w:hAnsi="Arial" w:cs="Arial"/>
          <w:sz w:val="22"/>
          <w:szCs w:val="22"/>
        </w:rPr>
        <w:t>The Board of Supervisors finds that significant revenues are lost each year as a result of taxpayers who fail to pay their tax obligations on time. The delinquencies impose an economic burden upon the County and its taxpayers. Therefore, the Board of Supervisors establishes the goal of ensuring that individuals and businesses that benefit financially from contracts with the County fulfill their property tax obligation. (Ord. No. 2009-0026 § 1 (part), 2009.)</w:t>
      </w:r>
    </w:p>
    <w:p w14:paraId="1ECAF421" w14:textId="77777777" w:rsidR="00572CD9" w:rsidRPr="008963B3" w:rsidRDefault="00572CD9" w:rsidP="008963B3">
      <w:pPr>
        <w:ind w:left="360"/>
        <w:jc w:val="both"/>
        <w:rPr>
          <w:rFonts w:ascii="Arial" w:hAnsi="Arial" w:cs="Arial"/>
          <w:sz w:val="22"/>
          <w:szCs w:val="22"/>
        </w:rPr>
      </w:pPr>
    </w:p>
    <w:p w14:paraId="6B044B43" w14:textId="77777777" w:rsidR="00572CD9" w:rsidRPr="008963B3" w:rsidRDefault="00572CD9" w:rsidP="008963B3">
      <w:pPr>
        <w:ind w:right="619"/>
        <w:jc w:val="both"/>
        <w:rPr>
          <w:rFonts w:ascii="Arial" w:hAnsi="Arial" w:cs="Arial"/>
          <w:b/>
          <w:bCs/>
          <w:sz w:val="22"/>
          <w:szCs w:val="22"/>
        </w:rPr>
      </w:pPr>
      <w:r w:rsidRPr="008963B3">
        <w:rPr>
          <w:rFonts w:ascii="Arial" w:hAnsi="Arial" w:cs="Arial"/>
          <w:b/>
          <w:bCs/>
          <w:sz w:val="22"/>
          <w:szCs w:val="22"/>
        </w:rPr>
        <w:t>2.206.020 Definitions.</w:t>
      </w:r>
    </w:p>
    <w:p w14:paraId="1EC828CD" w14:textId="77777777" w:rsidR="00F428C1" w:rsidRPr="008963B3" w:rsidRDefault="00F428C1" w:rsidP="008963B3">
      <w:pPr>
        <w:ind w:right="619"/>
        <w:jc w:val="both"/>
        <w:rPr>
          <w:rFonts w:ascii="Arial" w:hAnsi="Arial" w:cs="Arial"/>
          <w:b/>
          <w:bCs/>
          <w:sz w:val="22"/>
          <w:szCs w:val="22"/>
        </w:rPr>
      </w:pPr>
    </w:p>
    <w:p w14:paraId="7FD203D4" w14:textId="77777777" w:rsidR="00D03CAE" w:rsidRDefault="00572CD9" w:rsidP="008963B3">
      <w:pPr>
        <w:ind w:left="180"/>
        <w:jc w:val="both"/>
        <w:rPr>
          <w:rFonts w:ascii="Arial" w:hAnsi="Arial" w:cs="Arial"/>
          <w:sz w:val="22"/>
          <w:szCs w:val="22"/>
        </w:rPr>
      </w:pPr>
      <w:r w:rsidRPr="008963B3">
        <w:rPr>
          <w:rFonts w:ascii="Arial" w:hAnsi="Arial" w:cs="Arial"/>
          <w:sz w:val="22"/>
          <w:szCs w:val="22"/>
        </w:rPr>
        <w:t>The following definitions shall be applicable to this chapter:</w:t>
      </w:r>
    </w:p>
    <w:p w14:paraId="36E9E788" w14:textId="77777777" w:rsidR="008963B3" w:rsidRDefault="008963B3" w:rsidP="008963B3">
      <w:pPr>
        <w:ind w:left="180"/>
        <w:jc w:val="both"/>
        <w:rPr>
          <w:rFonts w:ascii="Arial" w:hAnsi="Arial" w:cs="Arial"/>
          <w:sz w:val="22"/>
          <w:szCs w:val="22"/>
        </w:rPr>
      </w:pPr>
    </w:p>
    <w:p w14:paraId="46642EA3" w14:textId="77777777" w:rsidR="008963B3" w:rsidRDefault="00572CD9" w:rsidP="008963B3">
      <w:pPr>
        <w:spacing w:after="120"/>
        <w:ind w:left="547" w:hanging="360"/>
        <w:jc w:val="both"/>
        <w:rPr>
          <w:rFonts w:ascii="Arial" w:hAnsi="Arial" w:cs="Arial"/>
          <w:sz w:val="22"/>
          <w:szCs w:val="22"/>
        </w:rPr>
      </w:pPr>
      <w:r w:rsidRPr="008963B3">
        <w:rPr>
          <w:rFonts w:ascii="Arial" w:hAnsi="Arial" w:cs="Arial"/>
          <w:sz w:val="22"/>
          <w:szCs w:val="22"/>
        </w:rPr>
        <w:t>A.</w:t>
      </w:r>
      <w:r w:rsidR="008963B3">
        <w:rPr>
          <w:rFonts w:ascii="Arial" w:hAnsi="Arial" w:cs="Arial"/>
          <w:sz w:val="22"/>
          <w:szCs w:val="22"/>
        </w:rPr>
        <w:tab/>
      </w:r>
      <w:r w:rsidRPr="008963B3">
        <w:rPr>
          <w:rFonts w:ascii="Arial" w:hAnsi="Arial" w:cs="Arial"/>
          <w:sz w:val="22"/>
          <w:szCs w:val="22"/>
        </w:rPr>
        <w:t>“Contractor” shall mean any person, firm, corporation, partnership, or combination thereof, which submits a bid or proposal or enters into a contrac</w:t>
      </w:r>
      <w:r w:rsidR="008963B3">
        <w:rPr>
          <w:rFonts w:ascii="Arial" w:hAnsi="Arial" w:cs="Arial"/>
          <w:sz w:val="22"/>
          <w:szCs w:val="22"/>
        </w:rPr>
        <w:t>t or agreement with the County.</w:t>
      </w:r>
    </w:p>
    <w:p w14:paraId="0C5E0214" w14:textId="77777777" w:rsidR="008963B3" w:rsidRDefault="00572CD9" w:rsidP="008963B3">
      <w:pPr>
        <w:spacing w:after="120"/>
        <w:ind w:left="547" w:hanging="360"/>
        <w:jc w:val="both"/>
        <w:rPr>
          <w:rFonts w:ascii="Arial" w:hAnsi="Arial" w:cs="Arial"/>
          <w:sz w:val="22"/>
          <w:szCs w:val="22"/>
        </w:rPr>
      </w:pPr>
      <w:r w:rsidRPr="008963B3">
        <w:rPr>
          <w:rFonts w:ascii="Arial" w:hAnsi="Arial" w:cs="Arial"/>
          <w:sz w:val="22"/>
          <w:szCs w:val="22"/>
        </w:rPr>
        <w:t>B. “County” shall mean the county of Los Angeles or any public entities for which the Board of Sup</w:t>
      </w:r>
      <w:r w:rsidR="008963B3">
        <w:rPr>
          <w:rFonts w:ascii="Arial" w:hAnsi="Arial" w:cs="Arial"/>
          <w:sz w:val="22"/>
          <w:szCs w:val="22"/>
        </w:rPr>
        <w:t>ervisors is the governing body.</w:t>
      </w:r>
    </w:p>
    <w:p w14:paraId="0D826B19" w14:textId="77777777" w:rsidR="008963B3" w:rsidRDefault="00572CD9" w:rsidP="008963B3">
      <w:pPr>
        <w:spacing w:after="120"/>
        <w:ind w:left="547" w:hanging="360"/>
        <w:jc w:val="both"/>
        <w:rPr>
          <w:rFonts w:ascii="Arial" w:hAnsi="Arial" w:cs="Arial"/>
          <w:sz w:val="22"/>
          <w:szCs w:val="22"/>
        </w:rPr>
      </w:pPr>
      <w:r w:rsidRPr="008963B3">
        <w:rPr>
          <w:rFonts w:ascii="Arial" w:hAnsi="Arial" w:cs="Arial"/>
          <w:sz w:val="22"/>
          <w:szCs w:val="22"/>
        </w:rPr>
        <w:t>C. “County Property Taxes” shall mean any property tax obligation on the County's secured or unsecured roll; except for tax obligations on the secured roll with respect to property held by a Contractor in a trust or fiduciary capacity or otherwise not benefi</w:t>
      </w:r>
      <w:r w:rsidR="008963B3">
        <w:rPr>
          <w:rFonts w:ascii="Arial" w:hAnsi="Arial" w:cs="Arial"/>
          <w:sz w:val="22"/>
          <w:szCs w:val="22"/>
        </w:rPr>
        <w:t>cially owned by the Contractor.</w:t>
      </w:r>
    </w:p>
    <w:p w14:paraId="5F53498A" w14:textId="77777777" w:rsidR="008963B3" w:rsidRDefault="00572CD9" w:rsidP="008963B3">
      <w:pPr>
        <w:spacing w:after="120"/>
        <w:ind w:left="547" w:hanging="360"/>
        <w:jc w:val="both"/>
        <w:rPr>
          <w:rFonts w:ascii="Arial" w:hAnsi="Arial" w:cs="Arial"/>
          <w:sz w:val="22"/>
          <w:szCs w:val="22"/>
        </w:rPr>
      </w:pPr>
      <w:r w:rsidRPr="008963B3">
        <w:rPr>
          <w:rFonts w:ascii="Arial" w:hAnsi="Arial" w:cs="Arial"/>
          <w:sz w:val="22"/>
          <w:szCs w:val="22"/>
        </w:rPr>
        <w:t xml:space="preserve">D. “Department” shall mean the County department, entity, or organization responsible for the solicitation and/or </w:t>
      </w:r>
      <w:r w:rsidR="008963B3">
        <w:rPr>
          <w:rFonts w:ascii="Arial" w:hAnsi="Arial" w:cs="Arial"/>
          <w:sz w:val="22"/>
          <w:szCs w:val="22"/>
        </w:rPr>
        <w:t>administration of the contract.</w:t>
      </w:r>
    </w:p>
    <w:p w14:paraId="19391A76" w14:textId="77777777" w:rsidR="008963B3" w:rsidRDefault="00572CD9" w:rsidP="008963B3">
      <w:pPr>
        <w:spacing w:after="120"/>
        <w:ind w:left="547" w:hanging="360"/>
        <w:jc w:val="both"/>
        <w:rPr>
          <w:rFonts w:ascii="Arial" w:hAnsi="Arial" w:cs="Arial"/>
          <w:sz w:val="22"/>
          <w:szCs w:val="22"/>
        </w:rPr>
      </w:pPr>
      <w:r w:rsidRPr="008963B3">
        <w:rPr>
          <w:rFonts w:ascii="Arial" w:hAnsi="Arial" w:cs="Arial"/>
          <w:sz w:val="22"/>
          <w:szCs w:val="22"/>
        </w:rPr>
        <w:t>E. “Default” shall mean any property tax obligation on the secured roll that has been deemed defaulted by operation of law pursuant to California Revenue and Taxation Code section 3436; or any property tax obligation on the unsecured roll that remains unpaid on the applicable delinquency date pursuant to California Revenue and Taxation Code section 2922; except for any property tax obligation dispute pending befor</w:t>
      </w:r>
      <w:r w:rsidR="008963B3">
        <w:rPr>
          <w:rFonts w:ascii="Arial" w:hAnsi="Arial" w:cs="Arial"/>
          <w:sz w:val="22"/>
          <w:szCs w:val="22"/>
        </w:rPr>
        <w:t>e the Assessment Appeals Board.</w:t>
      </w:r>
    </w:p>
    <w:p w14:paraId="3EB8E6DA" w14:textId="77777777" w:rsidR="008963B3" w:rsidRDefault="00572CD9" w:rsidP="008963B3">
      <w:pPr>
        <w:spacing w:after="120"/>
        <w:ind w:left="547" w:hanging="360"/>
        <w:jc w:val="both"/>
        <w:rPr>
          <w:rFonts w:ascii="Arial" w:hAnsi="Arial" w:cs="Arial"/>
          <w:sz w:val="22"/>
          <w:szCs w:val="22"/>
        </w:rPr>
      </w:pPr>
      <w:r w:rsidRPr="008963B3">
        <w:rPr>
          <w:rFonts w:ascii="Arial" w:hAnsi="Arial" w:cs="Arial"/>
          <w:sz w:val="22"/>
          <w:szCs w:val="22"/>
        </w:rPr>
        <w:t xml:space="preserve">F. “Solicitation” shall mean the County’s process to obtain bids or proposals for goods </w:t>
      </w:r>
      <w:r w:rsidR="008963B3">
        <w:rPr>
          <w:rFonts w:ascii="Arial" w:hAnsi="Arial" w:cs="Arial"/>
          <w:sz w:val="22"/>
          <w:szCs w:val="22"/>
        </w:rPr>
        <w:t>and services.</w:t>
      </w:r>
    </w:p>
    <w:p w14:paraId="567D05B2" w14:textId="77777777" w:rsidR="00572CD9" w:rsidRDefault="00572CD9" w:rsidP="008963B3">
      <w:pPr>
        <w:spacing w:after="120"/>
        <w:ind w:left="547" w:hanging="360"/>
        <w:jc w:val="both"/>
        <w:rPr>
          <w:rFonts w:ascii="Arial" w:hAnsi="Arial" w:cs="Arial"/>
          <w:sz w:val="22"/>
          <w:szCs w:val="22"/>
        </w:rPr>
      </w:pPr>
      <w:r w:rsidRPr="008963B3">
        <w:rPr>
          <w:rFonts w:ascii="Arial" w:hAnsi="Arial" w:cs="Arial"/>
          <w:sz w:val="22"/>
          <w:szCs w:val="22"/>
        </w:rPr>
        <w:t>G. “Treasurer-Tax Collector” shall mean the Treasurer and Tax Collector of the County of Los Angeles. (Ord. No. 2009-0026 § 1 (part), 2009.)</w:t>
      </w:r>
    </w:p>
    <w:p w14:paraId="155068F7" w14:textId="77777777" w:rsidR="008963B3" w:rsidRDefault="008963B3" w:rsidP="008963B3">
      <w:pPr>
        <w:spacing w:after="120"/>
        <w:ind w:left="547" w:hanging="360"/>
        <w:jc w:val="both"/>
        <w:rPr>
          <w:rFonts w:ascii="Arial" w:hAnsi="Arial" w:cs="Arial"/>
          <w:sz w:val="22"/>
          <w:szCs w:val="22"/>
        </w:rPr>
      </w:pPr>
    </w:p>
    <w:p w14:paraId="48D78367" w14:textId="77777777" w:rsidR="008963B3" w:rsidRDefault="008963B3" w:rsidP="008963B3">
      <w:pPr>
        <w:spacing w:after="120"/>
        <w:ind w:left="547" w:hanging="360"/>
        <w:jc w:val="both"/>
        <w:rPr>
          <w:rFonts w:ascii="Arial" w:hAnsi="Arial" w:cs="Arial"/>
          <w:sz w:val="22"/>
          <w:szCs w:val="22"/>
        </w:rPr>
      </w:pPr>
    </w:p>
    <w:p w14:paraId="0ED8DEB0" w14:textId="77777777" w:rsidR="008963B3" w:rsidRPr="008963B3" w:rsidRDefault="008963B3" w:rsidP="008963B3">
      <w:pPr>
        <w:spacing w:after="120"/>
        <w:ind w:left="547" w:hanging="360"/>
        <w:jc w:val="both"/>
        <w:rPr>
          <w:rFonts w:ascii="Arial" w:hAnsi="Arial" w:cs="Arial"/>
          <w:sz w:val="22"/>
          <w:szCs w:val="22"/>
        </w:rPr>
      </w:pPr>
    </w:p>
    <w:p w14:paraId="30E3B85E" w14:textId="77777777" w:rsidR="00E04E69" w:rsidRPr="00452375" w:rsidRDefault="00E04E69" w:rsidP="008963B3">
      <w:pPr>
        <w:ind w:right="619"/>
        <w:jc w:val="both"/>
        <w:rPr>
          <w:rFonts w:ascii="Arial" w:hAnsi="Arial" w:cs="Arial"/>
          <w:b/>
          <w:bCs/>
          <w:sz w:val="22"/>
          <w:szCs w:val="22"/>
        </w:rPr>
      </w:pPr>
    </w:p>
    <w:p w14:paraId="3E6FF5FE" w14:textId="77777777" w:rsidR="007C248C" w:rsidRDefault="00452375" w:rsidP="00452375">
      <w:pPr>
        <w:ind w:right="18"/>
        <w:jc w:val="right"/>
        <w:rPr>
          <w:rFonts w:ascii="Arial" w:hAnsi="Arial" w:cs="Arial"/>
          <w:color w:val="000000"/>
          <w:sz w:val="20"/>
        </w:rPr>
      </w:pPr>
      <w:r>
        <w:rPr>
          <w:rFonts w:ascii="Arial" w:hAnsi="Arial" w:cs="Arial"/>
          <w:color w:val="000000"/>
          <w:sz w:val="20"/>
        </w:rPr>
        <w:t xml:space="preserve"> </w:t>
      </w:r>
    </w:p>
    <w:p w14:paraId="03FAAA60" w14:textId="77777777" w:rsidR="007C248C" w:rsidRDefault="007C248C" w:rsidP="00452375">
      <w:pPr>
        <w:ind w:right="18"/>
        <w:jc w:val="right"/>
        <w:rPr>
          <w:rFonts w:ascii="Arial" w:hAnsi="Arial" w:cs="Arial"/>
          <w:color w:val="000000"/>
          <w:sz w:val="20"/>
        </w:rPr>
      </w:pPr>
    </w:p>
    <w:p w14:paraId="2B24AAFE" w14:textId="683CEA70" w:rsidR="00452375" w:rsidRDefault="00452375" w:rsidP="00452375">
      <w:pPr>
        <w:ind w:right="18"/>
        <w:jc w:val="right"/>
        <w:rPr>
          <w:rFonts w:ascii="Arial" w:hAnsi="Arial" w:cs="Arial"/>
          <w:b/>
          <w:bCs/>
          <w:szCs w:val="22"/>
        </w:rPr>
      </w:pPr>
      <w:r>
        <w:rPr>
          <w:rFonts w:ascii="Arial" w:hAnsi="Arial" w:cs="Arial"/>
          <w:color w:val="000000"/>
          <w:sz w:val="20"/>
        </w:rPr>
        <w:lastRenderedPageBreak/>
        <w:t xml:space="preserve">  </w:t>
      </w:r>
      <w:r w:rsidRPr="00F428C1">
        <w:rPr>
          <w:rFonts w:ascii="Arial" w:hAnsi="Arial" w:cs="Arial"/>
          <w:color w:val="000000"/>
          <w:sz w:val="20"/>
        </w:rPr>
        <w:t xml:space="preserve">Page </w:t>
      </w:r>
      <w:r>
        <w:rPr>
          <w:rFonts w:ascii="Arial" w:hAnsi="Arial" w:cs="Arial"/>
          <w:color w:val="000000"/>
          <w:sz w:val="20"/>
        </w:rPr>
        <w:t>2</w:t>
      </w:r>
      <w:r w:rsidRPr="00F428C1">
        <w:rPr>
          <w:rFonts w:ascii="Arial" w:hAnsi="Arial" w:cs="Arial"/>
          <w:color w:val="000000"/>
          <w:sz w:val="20"/>
        </w:rPr>
        <w:t xml:space="preserve"> of </w:t>
      </w:r>
      <w:r>
        <w:rPr>
          <w:rFonts w:ascii="Arial" w:hAnsi="Arial" w:cs="Arial"/>
          <w:color w:val="000000"/>
          <w:sz w:val="20"/>
        </w:rPr>
        <w:t>4</w:t>
      </w:r>
    </w:p>
    <w:p w14:paraId="38C098A2" w14:textId="77777777" w:rsidR="00572CD9" w:rsidRPr="00E04E69" w:rsidRDefault="00572CD9" w:rsidP="008963B3">
      <w:pPr>
        <w:ind w:right="619"/>
        <w:jc w:val="both"/>
        <w:rPr>
          <w:rFonts w:ascii="Arial" w:hAnsi="Arial" w:cs="Arial"/>
          <w:b/>
          <w:bCs/>
          <w:szCs w:val="22"/>
        </w:rPr>
      </w:pPr>
      <w:r w:rsidRPr="00E04E69">
        <w:rPr>
          <w:rFonts w:ascii="Arial" w:hAnsi="Arial" w:cs="Arial"/>
          <w:b/>
          <w:bCs/>
          <w:szCs w:val="22"/>
        </w:rPr>
        <w:t>2.206.030 Applicability.</w:t>
      </w:r>
    </w:p>
    <w:p w14:paraId="4FAC47D5" w14:textId="77777777" w:rsidR="00F428C1" w:rsidRPr="00E04E69" w:rsidRDefault="00F428C1" w:rsidP="008963B3">
      <w:pPr>
        <w:ind w:right="619"/>
        <w:jc w:val="both"/>
        <w:rPr>
          <w:rFonts w:ascii="Arial" w:hAnsi="Arial" w:cs="Arial"/>
          <w:b/>
          <w:bCs/>
          <w:szCs w:val="22"/>
        </w:rPr>
      </w:pPr>
    </w:p>
    <w:p w14:paraId="1F4C8D13" w14:textId="77777777" w:rsidR="00572CD9" w:rsidRPr="00E04E69" w:rsidRDefault="00572CD9" w:rsidP="008963B3">
      <w:pPr>
        <w:ind w:left="180"/>
        <w:jc w:val="both"/>
        <w:rPr>
          <w:rFonts w:ascii="Arial" w:hAnsi="Arial" w:cs="Arial"/>
          <w:szCs w:val="22"/>
        </w:rPr>
      </w:pPr>
      <w:r w:rsidRPr="00E04E69">
        <w:rPr>
          <w:rFonts w:ascii="Arial" w:hAnsi="Arial" w:cs="Arial"/>
          <w:szCs w:val="22"/>
        </w:rPr>
        <w:t xml:space="preserve">This chapter shall apply to all solicitations issued 60 days after the effective date of the ordinance codified in this chapter. This chapter shall also apply to all new, renewed, extended, and/or amended contracts entered into 60 days after the effective date of the ordinance codified in this </w:t>
      </w:r>
      <w:r w:rsidR="008963B3" w:rsidRPr="00E04E69">
        <w:rPr>
          <w:rFonts w:ascii="Arial" w:hAnsi="Arial" w:cs="Arial"/>
          <w:szCs w:val="22"/>
        </w:rPr>
        <w:t>c</w:t>
      </w:r>
      <w:r w:rsidRPr="00E04E69">
        <w:rPr>
          <w:rFonts w:ascii="Arial" w:hAnsi="Arial" w:cs="Arial"/>
          <w:szCs w:val="22"/>
        </w:rPr>
        <w:t>hapter. (Ord. No. 2009-0026 § 1 (part), 2009.)</w:t>
      </w:r>
    </w:p>
    <w:p w14:paraId="56CCCB72" w14:textId="77777777" w:rsidR="00F428C1" w:rsidRPr="00E04E69" w:rsidRDefault="00F428C1" w:rsidP="008963B3">
      <w:pPr>
        <w:ind w:left="180"/>
        <w:jc w:val="both"/>
        <w:rPr>
          <w:rFonts w:ascii="Arial" w:hAnsi="Arial" w:cs="Arial"/>
          <w:szCs w:val="22"/>
        </w:rPr>
      </w:pPr>
    </w:p>
    <w:p w14:paraId="09A5C170" w14:textId="77777777" w:rsidR="00572CD9" w:rsidRPr="00E04E69" w:rsidRDefault="00572CD9" w:rsidP="008963B3">
      <w:pPr>
        <w:ind w:right="619"/>
        <w:jc w:val="both"/>
        <w:rPr>
          <w:rFonts w:ascii="Arial" w:hAnsi="Arial" w:cs="Arial"/>
          <w:b/>
          <w:bCs/>
          <w:szCs w:val="22"/>
        </w:rPr>
      </w:pPr>
      <w:r w:rsidRPr="00E04E69">
        <w:rPr>
          <w:rFonts w:ascii="Arial" w:hAnsi="Arial" w:cs="Arial"/>
          <w:b/>
          <w:bCs/>
          <w:szCs w:val="22"/>
        </w:rPr>
        <w:t>2.206.040 Required solicitation and contract language.</w:t>
      </w:r>
    </w:p>
    <w:p w14:paraId="36FAA42E" w14:textId="77777777" w:rsidR="00F428C1" w:rsidRPr="00E04E69" w:rsidRDefault="00F428C1" w:rsidP="008963B3">
      <w:pPr>
        <w:ind w:right="619"/>
        <w:jc w:val="both"/>
        <w:rPr>
          <w:rFonts w:ascii="Arial" w:hAnsi="Arial" w:cs="Arial"/>
          <w:b/>
          <w:bCs/>
          <w:szCs w:val="22"/>
        </w:rPr>
      </w:pPr>
    </w:p>
    <w:p w14:paraId="48793EEB" w14:textId="77777777" w:rsidR="008963B3" w:rsidRPr="00E04E69" w:rsidRDefault="00572CD9" w:rsidP="008963B3">
      <w:pPr>
        <w:spacing w:after="120"/>
        <w:ind w:left="180"/>
        <w:jc w:val="both"/>
        <w:rPr>
          <w:rFonts w:ascii="Arial" w:hAnsi="Arial" w:cs="Arial"/>
          <w:szCs w:val="22"/>
        </w:rPr>
      </w:pPr>
      <w:r w:rsidRPr="00E04E69">
        <w:rPr>
          <w:rFonts w:ascii="Arial" w:hAnsi="Arial" w:cs="Arial"/>
          <w:szCs w:val="22"/>
        </w:rPr>
        <w:t>All solicitations and all new, renewed, extended, and/or amended contracts shall contain language</w:t>
      </w:r>
      <w:r w:rsidR="008963B3" w:rsidRPr="00E04E69">
        <w:rPr>
          <w:rFonts w:ascii="Arial" w:hAnsi="Arial" w:cs="Arial"/>
          <w:szCs w:val="22"/>
        </w:rPr>
        <w:t xml:space="preserve"> </w:t>
      </w:r>
      <w:r w:rsidRPr="00E04E69">
        <w:rPr>
          <w:rFonts w:ascii="Arial" w:hAnsi="Arial" w:cs="Arial"/>
          <w:szCs w:val="22"/>
        </w:rPr>
        <w:t>which:</w:t>
      </w:r>
    </w:p>
    <w:p w14:paraId="6E6F9EC6" w14:textId="77777777" w:rsidR="008963B3" w:rsidRPr="00E04E69" w:rsidRDefault="00572CD9" w:rsidP="008963B3">
      <w:pPr>
        <w:spacing w:after="120"/>
        <w:ind w:left="540" w:hanging="360"/>
        <w:jc w:val="both"/>
        <w:rPr>
          <w:rFonts w:ascii="Arial" w:hAnsi="Arial" w:cs="Arial"/>
          <w:szCs w:val="22"/>
        </w:rPr>
      </w:pPr>
      <w:r w:rsidRPr="00E04E69">
        <w:rPr>
          <w:rFonts w:ascii="Arial" w:hAnsi="Arial" w:cs="Arial"/>
          <w:szCs w:val="22"/>
        </w:rPr>
        <w:t xml:space="preserve">A. </w:t>
      </w:r>
      <w:r w:rsidR="008963B3" w:rsidRPr="00E04E69">
        <w:rPr>
          <w:rFonts w:ascii="Arial" w:hAnsi="Arial" w:cs="Arial"/>
          <w:szCs w:val="22"/>
        </w:rPr>
        <w:tab/>
      </w:r>
      <w:r w:rsidRPr="00E04E69">
        <w:rPr>
          <w:rFonts w:ascii="Arial" w:hAnsi="Arial" w:cs="Arial"/>
          <w:szCs w:val="22"/>
        </w:rPr>
        <w:t>Requires any Contractor to keep County Property Taxes out of Default status at all times during t</w:t>
      </w:r>
      <w:r w:rsidR="008963B3" w:rsidRPr="00E04E69">
        <w:rPr>
          <w:rFonts w:ascii="Arial" w:hAnsi="Arial" w:cs="Arial"/>
          <w:szCs w:val="22"/>
        </w:rPr>
        <w:t>he term of an awarded contract;</w:t>
      </w:r>
    </w:p>
    <w:p w14:paraId="4B2B173A" w14:textId="77777777" w:rsidR="008963B3" w:rsidRPr="00E04E69" w:rsidRDefault="00572CD9" w:rsidP="008963B3">
      <w:pPr>
        <w:spacing w:after="120"/>
        <w:ind w:left="547" w:hanging="360"/>
        <w:jc w:val="both"/>
        <w:rPr>
          <w:rFonts w:ascii="Arial" w:hAnsi="Arial" w:cs="Arial"/>
          <w:szCs w:val="22"/>
        </w:rPr>
      </w:pPr>
      <w:r w:rsidRPr="00E04E69">
        <w:rPr>
          <w:rFonts w:ascii="Arial" w:hAnsi="Arial" w:cs="Arial"/>
          <w:szCs w:val="22"/>
        </w:rPr>
        <w:t xml:space="preserve">B. </w:t>
      </w:r>
      <w:r w:rsidR="008963B3" w:rsidRPr="00E04E69">
        <w:rPr>
          <w:rFonts w:ascii="Arial" w:hAnsi="Arial" w:cs="Arial"/>
          <w:szCs w:val="22"/>
        </w:rPr>
        <w:tab/>
      </w:r>
      <w:r w:rsidRPr="00E04E69">
        <w:rPr>
          <w:rFonts w:ascii="Arial" w:hAnsi="Arial" w:cs="Arial"/>
          <w:szCs w:val="22"/>
        </w:rPr>
        <w:t>Provides that the failure of the Contractor to comply with the provisions in this chapter may prevent the Contractor from be</w:t>
      </w:r>
      <w:r w:rsidR="008963B3" w:rsidRPr="00E04E69">
        <w:rPr>
          <w:rFonts w:ascii="Arial" w:hAnsi="Arial" w:cs="Arial"/>
          <w:szCs w:val="22"/>
        </w:rPr>
        <w:t>ing awarded a new contract; and</w:t>
      </w:r>
    </w:p>
    <w:p w14:paraId="4F26EB4E" w14:textId="77777777" w:rsidR="00572CD9" w:rsidRPr="00E04E69" w:rsidRDefault="00572CD9" w:rsidP="008963B3">
      <w:pPr>
        <w:spacing w:after="120"/>
        <w:ind w:left="547" w:hanging="360"/>
        <w:jc w:val="both"/>
        <w:rPr>
          <w:rFonts w:ascii="Arial" w:hAnsi="Arial" w:cs="Arial"/>
          <w:szCs w:val="22"/>
        </w:rPr>
      </w:pPr>
      <w:r w:rsidRPr="00E04E69">
        <w:rPr>
          <w:rFonts w:ascii="Arial" w:hAnsi="Arial" w:cs="Arial"/>
          <w:szCs w:val="22"/>
        </w:rPr>
        <w:t xml:space="preserve">C. </w:t>
      </w:r>
      <w:r w:rsidR="008963B3" w:rsidRPr="00E04E69">
        <w:rPr>
          <w:rFonts w:ascii="Arial" w:hAnsi="Arial" w:cs="Arial"/>
          <w:szCs w:val="22"/>
        </w:rPr>
        <w:tab/>
      </w:r>
      <w:r w:rsidRPr="00E04E69">
        <w:rPr>
          <w:rFonts w:ascii="Arial" w:hAnsi="Arial" w:cs="Arial"/>
          <w:szCs w:val="22"/>
        </w:rPr>
        <w:t>Provides that the failure of the Contractor to comply with the provisions in this chapter may constitute a material breach of an existing contract, and failure to cure the breach within 10 days of notice by the County by paying the outstanding County Property Tax or making payments in a manner agreed to and approved by the Treasurer-Tax Collector, may subject the contract to suspension and/or termination. (Ord. No. 2009-0026 § 1 (part), 2009.)</w:t>
      </w:r>
    </w:p>
    <w:p w14:paraId="231DE402" w14:textId="77777777" w:rsidR="00E04E69" w:rsidRDefault="00E04E69" w:rsidP="008963B3">
      <w:pPr>
        <w:jc w:val="both"/>
        <w:rPr>
          <w:rFonts w:ascii="Arial" w:hAnsi="Arial" w:cs="Arial"/>
          <w:b/>
          <w:bCs/>
          <w:szCs w:val="22"/>
        </w:rPr>
      </w:pPr>
    </w:p>
    <w:p w14:paraId="4CC0DDF1" w14:textId="77777777" w:rsidR="00572CD9" w:rsidRPr="00E04E69" w:rsidRDefault="00572CD9" w:rsidP="008963B3">
      <w:pPr>
        <w:jc w:val="both"/>
        <w:rPr>
          <w:rFonts w:ascii="Arial" w:hAnsi="Arial" w:cs="Arial"/>
          <w:b/>
          <w:bCs/>
          <w:szCs w:val="22"/>
        </w:rPr>
      </w:pPr>
      <w:r w:rsidRPr="00E04E69">
        <w:rPr>
          <w:rFonts w:ascii="Arial" w:hAnsi="Arial" w:cs="Arial"/>
          <w:b/>
          <w:bCs/>
          <w:szCs w:val="22"/>
        </w:rPr>
        <w:t>2.206.050 Administration and compliance certification.</w:t>
      </w:r>
    </w:p>
    <w:p w14:paraId="1E0F4FC1" w14:textId="77777777" w:rsidR="00F428C1" w:rsidRPr="00E04E69" w:rsidRDefault="00F428C1" w:rsidP="008963B3">
      <w:pPr>
        <w:jc w:val="both"/>
        <w:rPr>
          <w:rFonts w:ascii="Arial" w:hAnsi="Arial" w:cs="Arial"/>
          <w:szCs w:val="22"/>
        </w:rPr>
      </w:pPr>
    </w:p>
    <w:p w14:paraId="4C73537D" w14:textId="77777777" w:rsidR="008963B3" w:rsidRPr="00E04E69" w:rsidRDefault="00572CD9" w:rsidP="008963B3">
      <w:pPr>
        <w:spacing w:after="120"/>
        <w:ind w:left="540" w:hanging="360"/>
        <w:jc w:val="both"/>
        <w:rPr>
          <w:rFonts w:ascii="Arial" w:hAnsi="Arial" w:cs="Arial"/>
          <w:szCs w:val="22"/>
        </w:rPr>
      </w:pPr>
      <w:r w:rsidRPr="00E04E69">
        <w:rPr>
          <w:rFonts w:ascii="Arial" w:hAnsi="Arial" w:cs="Arial"/>
          <w:szCs w:val="22"/>
        </w:rPr>
        <w:t xml:space="preserve">A. </w:t>
      </w:r>
      <w:r w:rsidR="008963B3" w:rsidRPr="00E04E69">
        <w:rPr>
          <w:rFonts w:ascii="Arial" w:hAnsi="Arial" w:cs="Arial"/>
          <w:szCs w:val="22"/>
        </w:rPr>
        <w:tab/>
      </w:r>
      <w:r w:rsidRPr="00E04E69">
        <w:rPr>
          <w:rFonts w:ascii="Arial" w:hAnsi="Arial" w:cs="Arial"/>
          <w:szCs w:val="22"/>
        </w:rPr>
        <w:t xml:space="preserve">The Treasurer-Tax Collector shall be responsible for the administration of this chapter. The Treasurer-Tax Collector shall, with the assistance of the Chief Executive Officer, Director of Internal Services, and County Counsel, issue written instructions on the implementation and ongoing administration of this chapter. Such instructions may provide for the delegation of </w:t>
      </w:r>
      <w:r w:rsidR="008963B3" w:rsidRPr="00E04E69">
        <w:rPr>
          <w:rFonts w:ascii="Arial" w:hAnsi="Arial" w:cs="Arial"/>
          <w:szCs w:val="22"/>
        </w:rPr>
        <w:t>functions to other departments.</w:t>
      </w:r>
    </w:p>
    <w:p w14:paraId="7F56BAF9" w14:textId="77777777" w:rsidR="00572CD9" w:rsidRPr="00E04E69" w:rsidRDefault="00572CD9" w:rsidP="008963B3">
      <w:pPr>
        <w:spacing w:after="120"/>
        <w:ind w:left="540" w:hanging="360"/>
        <w:jc w:val="both"/>
        <w:rPr>
          <w:rFonts w:ascii="Arial" w:hAnsi="Arial" w:cs="Arial"/>
          <w:szCs w:val="22"/>
        </w:rPr>
      </w:pPr>
      <w:r w:rsidRPr="00E04E69">
        <w:rPr>
          <w:rFonts w:ascii="Arial" w:hAnsi="Arial" w:cs="Arial"/>
          <w:szCs w:val="22"/>
        </w:rPr>
        <w:t xml:space="preserve">B. </w:t>
      </w:r>
      <w:r w:rsidR="008963B3" w:rsidRPr="00E04E69">
        <w:rPr>
          <w:rFonts w:ascii="Arial" w:hAnsi="Arial" w:cs="Arial"/>
          <w:szCs w:val="22"/>
        </w:rPr>
        <w:tab/>
      </w:r>
      <w:r w:rsidRPr="00E04E69">
        <w:rPr>
          <w:rFonts w:ascii="Arial" w:hAnsi="Arial" w:cs="Arial"/>
          <w:szCs w:val="22"/>
        </w:rPr>
        <w:t>Contractor shall be required to certify, at the time of submitting any bid or proposal to the County, or entering into any new contract, or renewal, extension or amendment of an existing contract with the County, that it is in compliance with this chapter is not in Default on any County Property Taxes or is current in payments due under any approved payment arrangement. (Ord. No. 2009-0026 § 1 (part), 2009.)</w:t>
      </w:r>
    </w:p>
    <w:p w14:paraId="3D4FD71F" w14:textId="77777777" w:rsidR="00572CD9" w:rsidRPr="00E04E69" w:rsidRDefault="00572CD9" w:rsidP="008963B3">
      <w:pPr>
        <w:ind w:left="180"/>
        <w:jc w:val="both"/>
        <w:rPr>
          <w:rFonts w:ascii="Arial" w:hAnsi="Arial" w:cs="Arial"/>
          <w:szCs w:val="22"/>
        </w:rPr>
      </w:pPr>
    </w:p>
    <w:p w14:paraId="3AFC930F" w14:textId="77777777" w:rsidR="00572CD9" w:rsidRPr="00E04E69" w:rsidRDefault="00572CD9" w:rsidP="008963B3">
      <w:pPr>
        <w:ind w:right="619"/>
        <w:jc w:val="both"/>
        <w:rPr>
          <w:rFonts w:ascii="Arial" w:hAnsi="Arial" w:cs="Arial"/>
          <w:b/>
          <w:bCs/>
          <w:szCs w:val="22"/>
        </w:rPr>
      </w:pPr>
      <w:r w:rsidRPr="00E04E69">
        <w:rPr>
          <w:rFonts w:ascii="Arial" w:hAnsi="Arial" w:cs="Arial"/>
          <w:b/>
          <w:bCs/>
          <w:szCs w:val="22"/>
        </w:rPr>
        <w:t>2.206.060 Exclusions/Exemptions.</w:t>
      </w:r>
    </w:p>
    <w:p w14:paraId="06A27547" w14:textId="77777777" w:rsidR="00F428C1" w:rsidRPr="00E04E69" w:rsidRDefault="00F428C1" w:rsidP="008963B3">
      <w:pPr>
        <w:ind w:right="619"/>
        <w:jc w:val="both"/>
        <w:rPr>
          <w:rFonts w:ascii="Arial" w:hAnsi="Arial" w:cs="Arial"/>
          <w:b/>
          <w:bCs/>
          <w:szCs w:val="22"/>
        </w:rPr>
      </w:pPr>
    </w:p>
    <w:p w14:paraId="2179DB91" w14:textId="77777777" w:rsidR="008963B3" w:rsidRPr="00E04E69" w:rsidRDefault="00572CD9" w:rsidP="008963B3">
      <w:pPr>
        <w:tabs>
          <w:tab w:val="left" w:pos="540"/>
        </w:tabs>
        <w:ind w:left="180"/>
        <w:jc w:val="both"/>
        <w:rPr>
          <w:rFonts w:ascii="Arial" w:hAnsi="Arial" w:cs="Arial"/>
          <w:szCs w:val="22"/>
        </w:rPr>
      </w:pPr>
      <w:r w:rsidRPr="00E04E69">
        <w:rPr>
          <w:rFonts w:ascii="Arial" w:hAnsi="Arial" w:cs="Arial"/>
          <w:szCs w:val="22"/>
        </w:rPr>
        <w:t xml:space="preserve">A. </w:t>
      </w:r>
      <w:r w:rsidR="008963B3" w:rsidRPr="00E04E69">
        <w:rPr>
          <w:rFonts w:ascii="Arial" w:hAnsi="Arial" w:cs="Arial"/>
          <w:szCs w:val="22"/>
        </w:rPr>
        <w:tab/>
      </w:r>
      <w:r w:rsidRPr="00E04E69">
        <w:rPr>
          <w:rFonts w:ascii="Arial" w:hAnsi="Arial" w:cs="Arial"/>
          <w:szCs w:val="22"/>
        </w:rPr>
        <w:t>This chapter shall not apply to the following contracts:</w:t>
      </w:r>
    </w:p>
    <w:p w14:paraId="5AE91B0C" w14:textId="77777777" w:rsidR="008963B3" w:rsidRPr="00E04E69" w:rsidRDefault="00572CD9" w:rsidP="008963B3">
      <w:pPr>
        <w:tabs>
          <w:tab w:val="left" w:pos="900"/>
        </w:tabs>
        <w:spacing w:after="120"/>
        <w:ind w:left="720" w:hanging="180"/>
        <w:jc w:val="both"/>
        <w:rPr>
          <w:rFonts w:ascii="Arial" w:hAnsi="Arial" w:cs="Arial"/>
          <w:szCs w:val="22"/>
        </w:rPr>
      </w:pPr>
      <w:r w:rsidRPr="00E04E69">
        <w:rPr>
          <w:rFonts w:ascii="Arial" w:hAnsi="Arial" w:cs="Arial"/>
          <w:szCs w:val="22"/>
        </w:rPr>
        <w:t>1.</w:t>
      </w:r>
      <w:r w:rsidR="008963B3" w:rsidRPr="00E04E69">
        <w:rPr>
          <w:rFonts w:ascii="Arial" w:hAnsi="Arial" w:cs="Arial"/>
          <w:szCs w:val="22"/>
        </w:rPr>
        <w:tab/>
      </w:r>
      <w:r w:rsidRPr="00E04E69">
        <w:rPr>
          <w:rFonts w:ascii="Arial" w:hAnsi="Arial" w:cs="Arial"/>
          <w:szCs w:val="22"/>
        </w:rPr>
        <w:t>Chief Executive Office delegated auth</w:t>
      </w:r>
      <w:r w:rsidR="008963B3" w:rsidRPr="00E04E69">
        <w:rPr>
          <w:rFonts w:ascii="Arial" w:hAnsi="Arial" w:cs="Arial"/>
          <w:szCs w:val="22"/>
        </w:rPr>
        <w:t>ority agreements under $50,000;</w:t>
      </w:r>
    </w:p>
    <w:p w14:paraId="3BBF7F3D" w14:textId="77777777" w:rsidR="008963B3" w:rsidRDefault="00572CD9" w:rsidP="008963B3">
      <w:pPr>
        <w:tabs>
          <w:tab w:val="left" w:pos="900"/>
        </w:tabs>
        <w:spacing w:after="120"/>
        <w:ind w:left="900" w:hanging="360"/>
        <w:jc w:val="both"/>
        <w:rPr>
          <w:rFonts w:ascii="Arial" w:hAnsi="Arial" w:cs="Arial"/>
          <w:szCs w:val="22"/>
        </w:rPr>
      </w:pPr>
      <w:r w:rsidRPr="00E04E69">
        <w:rPr>
          <w:rFonts w:ascii="Arial" w:hAnsi="Arial" w:cs="Arial"/>
          <w:szCs w:val="22"/>
        </w:rPr>
        <w:t>2.</w:t>
      </w:r>
      <w:r w:rsidR="008963B3" w:rsidRPr="00E04E69">
        <w:rPr>
          <w:rFonts w:ascii="Arial" w:hAnsi="Arial" w:cs="Arial"/>
          <w:szCs w:val="22"/>
        </w:rPr>
        <w:tab/>
      </w:r>
      <w:r w:rsidRPr="00E04E69">
        <w:rPr>
          <w:rFonts w:ascii="Arial" w:hAnsi="Arial" w:cs="Arial"/>
          <w:szCs w:val="22"/>
        </w:rPr>
        <w:t>A contract where federal or state law or a condition of a federal or state program mandates the use</w:t>
      </w:r>
      <w:r w:rsidR="008963B3" w:rsidRPr="00E04E69">
        <w:rPr>
          <w:rFonts w:ascii="Arial" w:hAnsi="Arial" w:cs="Arial"/>
          <w:szCs w:val="22"/>
        </w:rPr>
        <w:t xml:space="preserve"> of a particular contractor;</w:t>
      </w:r>
    </w:p>
    <w:p w14:paraId="3C8125DF" w14:textId="77777777" w:rsidR="00E04E69" w:rsidRDefault="00E04E69" w:rsidP="008963B3">
      <w:pPr>
        <w:tabs>
          <w:tab w:val="left" w:pos="900"/>
        </w:tabs>
        <w:spacing w:after="120"/>
        <w:ind w:left="900" w:hanging="360"/>
        <w:jc w:val="both"/>
        <w:rPr>
          <w:rFonts w:ascii="Arial" w:hAnsi="Arial" w:cs="Arial"/>
          <w:szCs w:val="22"/>
        </w:rPr>
      </w:pPr>
    </w:p>
    <w:p w14:paraId="4196A644" w14:textId="77777777" w:rsidR="00E04E69" w:rsidRPr="00E04E69" w:rsidRDefault="00452375" w:rsidP="00E04E69">
      <w:pPr>
        <w:tabs>
          <w:tab w:val="left" w:pos="900"/>
        </w:tabs>
        <w:spacing w:after="120"/>
        <w:ind w:left="900" w:hanging="360"/>
        <w:jc w:val="right"/>
        <w:rPr>
          <w:rFonts w:ascii="Arial" w:hAnsi="Arial" w:cs="Arial"/>
          <w:szCs w:val="22"/>
        </w:rPr>
      </w:pPr>
      <w:r w:rsidRPr="00F428C1">
        <w:rPr>
          <w:rFonts w:ascii="Arial" w:hAnsi="Arial" w:cs="Arial"/>
          <w:color w:val="000000"/>
          <w:sz w:val="20"/>
        </w:rPr>
        <w:lastRenderedPageBreak/>
        <w:t xml:space="preserve">Page </w:t>
      </w:r>
      <w:r>
        <w:rPr>
          <w:rFonts w:ascii="Arial" w:hAnsi="Arial" w:cs="Arial"/>
          <w:color w:val="000000"/>
          <w:sz w:val="20"/>
        </w:rPr>
        <w:t>3</w:t>
      </w:r>
      <w:r w:rsidRPr="00F428C1">
        <w:rPr>
          <w:rFonts w:ascii="Arial" w:hAnsi="Arial" w:cs="Arial"/>
          <w:color w:val="000000"/>
          <w:sz w:val="20"/>
        </w:rPr>
        <w:t xml:space="preserve"> of </w:t>
      </w:r>
      <w:r>
        <w:rPr>
          <w:rFonts w:ascii="Arial" w:hAnsi="Arial" w:cs="Arial"/>
          <w:color w:val="000000"/>
          <w:sz w:val="20"/>
        </w:rPr>
        <w:t>4</w:t>
      </w:r>
    </w:p>
    <w:p w14:paraId="4B7558C4" w14:textId="77777777" w:rsidR="008963B3" w:rsidRPr="00E04E69" w:rsidRDefault="008963B3" w:rsidP="008963B3">
      <w:pPr>
        <w:tabs>
          <w:tab w:val="left" w:pos="900"/>
        </w:tabs>
        <w:spacing w:after="120"/>
        <w:ind w:left="720" w:hanging="180"/>
        <w:jc w:val="both"/>
        <w:rPr>
          <w:rFonts w:ascii="Arial" w:hAnsi="Arial" w:cs="Arial"/>
          <w:szCs w:val="22"/>
        </w:rPr>
      </w:pPr>
      <w:r w:rsidRPr="00E04E69">
        <w:rPr>
          <w:rFonts w:ascii="Arial" w:hAnsi="Arial" w:cs="Arial"/>
          <w:szCs w:val="22"/>
        </w:rPr>
        <w:t>3.</w:t>
      </w:r>
      <w:r w:rsidRPr="00E04E69">
        <w:rPr>
          <w:rFonts w:ascii="Arial" w:hAnsi="Arial" w:cs="Arial"/>
          <w:szCs w:val="22"/>
        </w:rPr>
        <w:tab/>
      </w:r>
      <w:r w:rsidR="00572CD9" w:rsidRPr="00E04E69">
        <w:rPr>
          <w:rFonts w:ascii="Arial" w:hAnsi="Arial" w:cs="Arial"/>
          <w:szCs w:val="22"/>
        </w:rPr>
        <w:t xml:space="preserve">A purchase made through </w:t>
      </w:r>
      <w:r w:rsidRPr="00E04E69">
        <w:rPr>
          <w:rFonts w:ascii="Arial" w:hAnsi="Arial" w:cs="Arial"/>
          <w:szCs w:val="22"/>
        </w:rPr>
        <w:t>a state or federal contract;</w:t>
      </w:r>
    </w:p>
    <w:p w14:paraId="6FDB3DC7" w14:textId="77777777" w:rsidR="008963B3" w:rsidRPr="00E04E69" w:rsidRDefault="008963B3" w:rsidP="008963B3">
      <w:pPr>
        <w:tabs>
          <w:tab w:val="left" w:pos="900"/>
        </w:tabs>
        <w:spacing w:after="120"/>
        <w:ind w:left="900" w:hanging="360"/>
        <w:jc w:val="both"/>
        <w:rPr>
          <w:rFonts w:ascii="Arial" w:hAnsi="Arial" w:cs="Arial"/>
          <w:szCs w:val="22"/>
        </w:rPr>
      </w:pPr>
      <w:r w:rsidRPr="00E04E69">
        <w:rPr>
          <w:rFonts w:ascii="Arial" w:hAnsi="Arial" w:cs="Arial"/>
          <w:szCs w:val="22"/>
        </w:rPr>
        <w:t>4.</w:t>
      </w:r>
      <w:r w:rsidRPr="00E04E69">
        <w:rPr>
          <w:rFonts w:ascii="Arial" w:hAnsi="Arial" w:cs="Arial"/>
          <w:szCs w:val="22"/>
        </w:rPr>
        <w:tab/>
      </w:r>
      <w:r w:rsidR="00572CD9" w:rsidRPr="00E04E69">
        <w:rPr>
          <w:rFonts w:ascii="Arial" w:hAnsi="Arial" w:cs="Arial"/>
          <w:szCs w:val="22"/>
        </w:rPr>
        <w:t>A contract where state or federal monies are used to fund service related programs, including but not limited to voucher programs, foster care, or other social programs that provi</w:t>
      </w:r>
      <w:r w:rsidRPr="00E04E69">
        <w:rPr>
          <w:rFonts w:ascii="Arial" w:hAnsi="Arial" w:cs="Arial"/>
          <w:szCs w:val="22"/>
        </w:rPr>
        <w:t>de immediate direct assistance;</w:t>
      </w:r>
    </w:p>
    <w:p w14:paraId="48DDEEAF" w14:textId="77777777" w:rsidR="008963B3" w:rsidRPr="00E04E69" w:rsidRDefault="00572CD9" w:rsidP="008963B3">
      <w:pPr>
        <w:tabs>
          <w:tab w:val="left" w:pos="900"/>
        </w:tabs>
        <w:spacing w:after="120"/>
        <w:ind w:left="900" w:hanging="360"/>
        <w:jc w:val="both"/>
        <w:rPr>
          <w:rFonts w:ascii="Arial" w:hAnsi="Arial" w:cs="Arial"/>
          <w:szCs w:val="22"/>
        </w:rPr>
      </w:pPr>
      <w:r w:rsidRPr="00E04E69">
        <w:rPr>
          <w:rFonts w:ascii="Arial" w:hAnsi="Arial" w:cs="Arial"/>
          <w:szCs w:val="22"/>
        </w:rPr>
        <w:t xml:space="preserve">5. </w:t>
      </w:r>
      <w:r w:rsidR="008963B3" w:rsidRPr="00E04E69">
        <w:rPr>
          <w:rFonts w:ascii="Arial" w:hAnsi="Arial" w:cs="Arial"/>
          <w:szCs w:val="22"/>
        </w:rPr>
        <w:tab/>
      </w:r>
      <w:r w:rsidRPr="00E04E69">
        <w:rPr>
          <w:rFonts w:ascii="Arial" w:hAnsi="Arial" w:cs="Arial"/>
          <w:szCs w:val="22"/>
        </w:rPr>
        <w:t>Purchase orders under a master agreement, where the Contractor was certified at the time the master agreement was entered into and at any subsequent renewal, extension and/or amendment to the master agreement.</w:t>
      </w:r>
    </w:p>
    <w:p w14:paraId="051A7EED" w14:textId="77777777" w:rsidR="008963B3" w:rsidRPr="00E04E69" w:rsidRDefault="008963B3" w:rsidP="008963B3">
      <w:pPr>
        <w:tabs>
          <w:tab w:val="left" w:pos="900"/>
        </w:tabs>
        <w:spacing w:after="120"/>
        <w:ind w:left="900" w:hanging="360"/>
        <w:jc w:val="both"/>
        <w:rPr>
          <w:rFonts w:ascii="Arial" w:hAnsi="Arial" w:cs="Arial"/>
          <w:szCs w:val="22"/>
        </w:rPr>
      </w:pPr>
      <w:r w:rsidRPr="00E04E69">
        <w:rPr>
          <w:rFonts w:ascii="Arial" w:hAnsi="Arial" w:cs="Arial"/>
          <w:szCs w:val="22"/>
        </w:rPr>
        <w:t>6.</w:t>
      </w:r>
      <w:r w:rsidRPr="00E04E69">
        <w:rPr>
          <w:rFonts w:ascii="Arial" w:hAnsi="Arial" w:cs="Arial"/>
          <w:szCs w:val="22"/>
        </w:rPr>
        <w:tab/>
      </w:r>
      <w:r w:rsidR="00572CD9" w:rsidRPr="00E04E69">
        <w:rPr>
          <w:rFonts w:ascii="Arial" w:hAnsi="Arial" w:cs="Arial"/>
          <w:szCs w:val="22"/>
        </w:rPr>
        <w:t>Purchase orders issued by Internal Services Department under $100,000 that is not the result of</w:t>
      </w:r>
      <w:r w:rsidRPr="00E04E69">
        <w:rPr>
          <w:rFonts w:ascii="Arial" w:hAnsi="Arial" w:cs="Arial"/>
          <w:szCs w:val="22"/>
        </w:rPr>
        <w:t xml:space="preserve"> a competitive bidding process.</w:t>
      </w:r>
    </w:p>
    <w:p w14:paraId="64840B49" w14:textId="77777777" w:rsidR="008963B3" w:rsidRPr="00E04E69" w:rsidRDefault="00572CD9" w:rsidP="008963B3">
      <w:pPr>
        <w:tabs>
          <w:tab w:val="left" w:pos="900"/>
        </w:tabs>
        <w:spacing w:after="120"/>
        <w:ind w:left="900" w:hanging="360"/>
        <w:jc w:val="both"/>
        <w:rPr>
          <w:rFonts w:ascii="Arial" w:hAnsi="Arial" w:cs="Arial"/>
          <w:szCs w:val="22"/>
        </w:rPr>
      </w:pPr>
      <w:r w:rsidRPr="00E04E69">
        <w:rPr>
          <w:rFonts w:ascii="Arial" w:hAnsi="Arial" w:cs="Arial"/>
          <w:szCs w:val="22"/>
        </w:rPr>
        <w:t xml:space="preserve">7. </w:t>
      </w:r>
      <w:r w:rsidR="008963B3" w:rsidRPr="00E04E69">
        <w:rPr>
          <w:rFonts w:ascii="Arial" w:hAnsi="Arial" w:cs="Arial"/>
          <w:szCs w:val="22"/>
        </w:rPr>
        <w:tab/>
      </w:r>
      <w:r w:rsidRPr="00E04E69">
        <w:rPr>
          <w:rFonts w:ascii="Arial" w:hAnsi="Arial" w:cs="Arial"/>
          <w:szCs w:val="22"/>
        </w:rPr>
        <w:t>Program agreements that utilize Board of Su</w:t>
      </w:r>
      <w:r w:rsidR="008963B3" w:rsidRPr="00E04E69">
        <w:rPr>
          <w:rFonts w:ascii="Arial" w:hAnsi="Arial" w:cs="Arial"/>
          <w:szCs w:val="22"/>
        </w:rPr>
        <w:t>pervisors' discretionary funds;</w:t>
      </w:r>
    </w:p>
    <w:p w14:paraId="38B1CA69" w14:textId="77777777" w:rsidR="008963B3" w:rsidRPr="00E04E69" w:rsidRDefault="00572CD9" w:rsidP="008963B3">
      <w:pPr>
        <w:tabs>
          <w:tab w:val="left" w:pos="900"/>
        </w:tabs>
        <w:spacing w:after="120"/>
        <w:ind w:left="900" w:hanging="360"/>
        <w:jc w:val="both"/>
        <w:rPr>
          <w:rFonts w:ascii="Arial" w:hAnsi="Arial" w:cs="Arial"/>
          <w:szCs w:val="22"/>
        </w:rPr>
      </w:pPr>
      <w:r w:rsidRPr="00E04E69">
        <w:rPr>
          <w:rFonts w:ascii="Arial" w:hAnsi="Arial" w:cs="Arial"/>
          <w:szCs w:val="22"/>
        </w:rPr>
        <w:t>8.</w:t>
      </w:r>
      <w:r w:rsidR="008963B3" w:rsidRPr="00E04E69">
        <w:rPr>
          <w:rFonts w:ascii="Arial" w:hAnsi="Arial" w:cs="Arial"/>
          <w:szCs w:val="22"/>
        </w:rPr>
        <w:tab/>
      </w:r>
      <w:r w:rsidRPr="00E04E69">
        <w:rPr>
          <w:rFonts w:ascii="Arial" w:hAnsi="Arial" w:cs="Arial"/>
          <w:szCs w:val="22"/>
        </w:rPr>
        <w:t>National contracts established for the purchase of equipment and supplies for and by the National Association of Counties, U.S. Communities Government Purchasing Alliance, or any similar related</w:t>
      </w:r>
      <w:r w:rsidR="008963B3" w:rsidRPr="00E04E69">
        <w:rPr>
          <w:rFonts w:ascii="Arial" w:hAnsi="Arial" w:cs="Arial"/>
          <w:szCs w:val="22"/>
        </w:rPr>
        <w:t xml:space="preserve"> group purchasing organization;</w:t>
      </w:r>
    </w:p>
    <w:p w14:paraId="17AEDE49" w14:textId="77777777" w:rsidR="008963B3" w:rsidRPr="00E04E69" w:rsidRDefault="00572CD9" w:rsidP="008963B3">
      <w:pPr>
        <w:tabs>
          <w:tab w:val="left" w:pos="900"/>
        </w:tabs>
        <w:spacing w:after="120"/>
        <w:ind w:left="900" w:hanging="360"/>
        <w:jc w:val="both"/>
        <w:rPr>
          <w:rFonts w:ascii="Arial" w:hAnsi="Arial" w:cs="Arial"/>
          <w:szCs w:val="22"/>
        </w:rPr>
      </w:pPr>
      <w:r w:rsidRPr="00E04E69">
        <w:rPr>
          <w:rFonts w:ascii="Arial" w:hAnsi="Arial" w:cs="Arial"/>
          <w:szCs w:val="22"/>
        </w:rPr>
        <w:t xml:space="preserve">9. </w:t>
      </w:r>
      <w:r w:rsidR="008963B3" w:rsidRPr="00E04E69">
        <w:rPr>
          <w:rFonts w:ascii="Arial" w:hAnsi="Arial" w:cs="Arial"/>
          <w:szCs w:val="22"/>
        </w:rPr>
        <w:tab/>
      </w:r>
      <w:r w:rsidRPr="00E04E69">
        <w:rPr>
          <w:rFonts w:ascii="Arial" w:hAnsi="Arial" w:cs="Arial"/>
          <w:szCs w:val="22"/>
        </w:rPr>
        <w:t>A monopoly purchase that is exclusive and proprietary to a specific manufacturer, distributor, reseller, and must match and inter-member with existing supplies, equipment or systems maintained by the county pursuant to the Los Angeles Purchasing Policy and Procedures Manual, section P-3700 or a</w:t>
      </w:r>
      <w:r w:rsidR="008963B3" w:rsidRPr="00E04E69">
        <w:rPr>
          <w:rFonts w:ascii="Arial" w:hAnsi="Arial" w:cs="Arial"/>
          <w:szCs w:val="22"/>
        </w:rPr>
        <w:t xml:space="preserve"> successor provision;</w:t>
      </w:r>
    </w:p>
    <w:p w14:paraId="2A925C94" w14:textId="77777777" w:rsidR="008963B3" w:rsidRPr="00E04E69" w:rsidRDefault="00572CD9" w:rsidP="008963B3">
      <w:pPr>
        <w:tabs>
          <w:tab w:val="left" w:pos="900"/>
        </w:tabs>
        <w:spacing w:after="120"/>
        <w:ind w:left="900" w:hanging="360"/>
        <w:jc w:val="both"/>
        <w:rPr>
          <w:rFonts w:ascii="Arial" w:hAnsi="Arial" w:cs="Arial"/>
          <w:szCs w:val="22"/>
        </w:rPr>
      </w:pPr>
      <w:r w:rsidRPr="00E04E69">
        <w:rPr>
          <w:rFonts w:ascii="Arial" w:hAnsi="Arial" w:cs="Arial"/>
          <w:szCs w:val="22"/>
        </w:rPr>
        <w:t>10.</w:t>
      </w:r>
      <w:r w:rsidR="008963B3" w:rsidRPr="00E04E69">
        <w:rPr>
          <w:rFonts w:ascii="Arial" w:hAnsi="Arial" w:cs="Arial"/>
          <w:szCs w:val="22"/>
        </w:rPr>
        <w:tab/>
      </w:r>
      <w:r w:rsidRPr="00E04E69">
        <w:rPr>
          <w:rFonts w:ascii="Arial" w:hAnsi="Arial" w:cs="Arial"/>
          <w:szCs w:val="22"/>
        </w:rPr>
        <w:t>A revolving fund (petty cash) purchase pursuant to the Los Angeles County Fiscal Manual, section 4.6.0 or a successor provision;</w:t>
      </w:r>
    </w:p>
    <w:p w14:paraId="4BF66D3C" w14:textId="77777777" w:rsidR="008963B3" w:rsidRPr="00E04E69" w:rsidRDefault="00572CD9" w:rsidP="008963B3">
      <w:pPr>
        <w:tabs>
          <w:tab w:val="left" w:pos="900"/>
        </w:tabs>
        <w:spacing w:after="120"/>
        <w:ind w:left="900" w:hanging="360"/>
        <w:jc w:val="both"/>
        <w:rPr>
          <w:rFonts w:ascii="Arial" w:hAnsi="Arial" w:cs="Arial"/>
          <w:szCs w:val="22"/>
        </w:rPr>
      </w:pPr>
      <w:r w:rsidRPr="00E04E69">
        <w:rPr>
          <w:rFonts w:ascii="Arial" w:hAnsi="Arial" w:cs="Arial"/>
          <w:szCs w:val="22"/>
        </w:rPr>
        <w:t>11. A purchase card purchase pursuant to the Los Angeles County Purchasing Policy and Procedures Manual, section P</w:t>
      </w:r>
      <w:r w:rsidR="008963B3" w:rsidRPr="00E04E69">
        <w:rPr>
          <w:rFonts w:ascii="Arial" w:hAnsi="Arial" w:cs="Arial"/>
          <w:szCs w:val="22"/>
        </w:rPr>
        <w:t>-2810 or a successor provision;</w:t>
      </w:r>
    </w:p>
    <w:p w14:paraId="47C97DF9" w14:textId="77777777" w:rsidR="008963B3" w:rsidRPr="00E04E69" w:rsidRDefault="00572CD9" w:rsidP="008963B3">
      <w:pPr>
        <w:tabs>
          <w:tab w:val="left" w:pos="900"/>
        </w:tabs>
        <w:spacing w:after="120"/>
        <w:ind w:left="900" w:hanging="360"/>
        <w:jc w:val="both"/>
        <w:rPr>
          <w:rFonts w:ascii="Arial" w:hAnsi="Arial" w:cs="Arial"/>
          <w:szCs w:val="22"/>
        </w:rPr>
      </w:pPr>
      <w:r w:rsidRPr="00E04E69">
        <w:rPr>
          <w:rFonts w:ascii="Arial" w:hAnsi="Arial" w:cs="Arial"/>
          <w:szCs w:val="22"/>
        </w:rPr>
        <w:t>12. A non-agreement purchase worth a value of less than $5,000 pursuant to the Los Angeles County Purchasing Policy and Procedures Manual, section A-03</w:t>
      </w:r>
      <w:r w:rsidR="008963B3" w:rsidRPr="00E04E69">
        <w:rPr>
          <w:rFonts w:ascii="Arial" w:hAnsi="Arial" w:cs="Arial"/>
          <w:szCs w:val="22"/>
        </w:rPr>
        <w:t>00 or a successor provision; or</w:t>
      </w:r>
    </w:p>
    <w:p w14:paraId="17F297DF" w14:textId="77777777" w:rsidR="008963B3" w:rsidRPr="00E04E69" w:rsidRDefault="00572CD9" w:rsidP="008963B3">
      <w:pPr>
        <w:tabs>
          <w:tab w:val="left" w:pos="900"/>
        </w:tabs>
        <w:spacing w:after="120"/>
        <w:ind w:left="900" w:hanging="360"/>
        <w:jc w:val="both"/>
        <w:rPr>
          <w:rFonts w:ascii="Arial" w:hAnsi="Arial" w:cs="Arial"/>
          <w:szCs w:val="22"/>
        </w:rPr>
      </w:pPr>
      <w:r w:rsidRPr="00E04E69">
        <w:rPr>
          <w:rFonts w:ascii="Arial" w:hAnsi="Arial" w:cs="Arial"/>
          <w:szCs w:val="22"/>
        </w:rPr>
        <w:t>13. A bona fide emergency purchase pursuant to the Los Angeles County Purchasing Policy and Procedures Manual section P</w:t>
      </w:r>
      <w:r w:rsidR="008963B3" w:rsidRPr="00E04E69">
        <w:rPr>
          <w:rFonts w:ascii="Arial" w:hAnsi="Arial" w:cs="Arial"/>
          <w:szCs w:val="22"/>
        </w:rPr>
        <w:t>-0900 or a successor provision;</w:t>
      </w:r>
    </w:p>
    <w:p w14:paraId="50B8F464" w14:textId="77777777" w:rsidR="008963B3" w:rsidRPr="00E04E69" w:rsidRDefault="00572CD9" w:rsidP="008963B3">
      <w:pPr>
        <w:tabs>
          <w:tab w:val="left" w:pos="900"/>
        </w:tabs>
        <w:spacing w:after="120"/>
        <w:ind w:left="900" w:hanging="360"/>
        <w:jc w:val="both"/>
        <w:rPr>
          <w:rFonts w:ascii="Arial" w:hAnsi="Arial" w:cs="Arial"/>
          <w:szCs w:val="22"/>
        </w:rPr>
      </w:pPr>
      <w:r w:rsidRPr="00E04E69">
        <w:rPr>
          <w:rFonts w:ascii="Arial" w:hAnsi="Arial" w:cs="Arial"/>
          <w:szCs w:val="22"/>
        </w:rPr>
        <w:t>14. Other contracts for mission critical goods and/or services where the Board of Supervisors determines that an exempt</w:t>
      </w:r>
      <w:r w:rsidR="008963B3" w:rsidRPr="00E04E69">
        <w:rPr>
          <w:rFonts w:ascii="Arial" w:hAnsi="Arial" w:cs="Arial"/>
          <w:szCs w:val="22"/>
        </w:rPr>
        <w:t>ion is justified.</w:t>
      </w:r>
    </w:p>
    <w:p w14:paraId="62848AE0" w14:textId="77777777" w:rsidR="00572CD9" w:rsidRPr="00E04E69" w:rsidRDefault="008963B3" w:rsidP="008963B3">
      <w:pPr>
        <w:tabs>
          <w:tab w:val="left" w:pos="540"/>
        </w:tabs>
        <w:spacing w:after="120"/>
        <w:ind w:left="360" w:hanging="360"/>
        <w:jc w:val="both"/>
        <w:rPr>
          <w:rFonts w:ascii="Arial" w:hAnsi="Arial" w:cs="Arial"/>
          <w:szCs w:val="22"/>
        </w:rPr>
      </w:pPr>
      <w:r w:rsidRPr="00E04E69">
        <w:rPr>
          <w:rFonts w:ascii="Arial" w:hAnsi="Arial" w:cs="Arial"/>
          <w:szCs w:val="22"/>
        </w:rPr>
        <w:t>B.</w:t>
      </w:r>
      <w:r w:rsidRPr="00E04E69">
        <w:rPr>
          <w:rFonts w:ascii="Arial" w:hAnsi="Arial" w:cs="Arial"/>
          <w:szCs w:val="22"/>
        </w:rPr>
        <w:tab/>
      </w:r>
      <w:r w:rsidR="00572CD9" w:rsidRPr="00E04E69">
        <w:rPr>
          <w:rFonts w:ascii="Arial" w:hAnsi="Arial" w:cs="Arial"/>
          <w:szCs w:val="22"/>
        </w:rPr>
        <w:t>Other laws. This chapter shall not be interpreted or applied to any Contractor in a manner inconsistent with the laws of the United States or California. (Ord. No. 2009-0026 § 1 (part), 2009.)</w:t>
      </w:r>
    </w:p>
    <w:p w14:paraId="11D09875" w14:textId="77777777" w:rsidR="00572CD9" w:rsidRPr="00E04E69" w:rsidRDefault="00572CD9" w:rsidP="008963B3">
      <w:pPr>
        <w:ind w:left="180"/>
        <w:jc w:val="both"/>
        <w:rPr>
          <w:rFonts w:ascii="Arial" w:hAnsi="Arial" w:cs="Arial"/>
          <w:szCs w:val="22"/>
        </w:rPr>
      </w:pPr>
    </w:p>
    <w:p w14:paraId="0A757542" w14:textId="77777777" w:rsidR="00572CD9" w:rsidRPr="00E04E69" w:rsidRDefault="00572CD9" w:rsidP="008963B3">
      <w:pPr>
        <w:jc w:val="both"/>
        <w:rPr>
          <w:rFonts w:ascii="Arial" w:hAnsi="Arial" w:cs="Arial"/>
          <w:b/>
          <w:bCs/>
          <w:szCs w:val="22"/>
        </w:rPr>
      </w:pPr>
      <w:r w:rsidRPr="00E04E69">
        <w:rPr>
          <w:rFonts w:ascii="Arial" w:hAnsi="Arial" w:cs="Arial"/>
          <w:b/>
          <w:bCs/>
          <w:szCs w:val="22"/>
        </w:rPr>
        <w:t>2.206.070 Enforcement and remedies.</w:t>
      </w:r>
    </w:p>
    <w:p w14:paraId="572013A8" w14:textId="77777777" w:rsidR="00F428C1" w:rsidRPr="00E04E69" w:rsidRDefault="00F428C1" w:rsidP="008963B3">
      <w:pPr>
        <w:jc w:val="both"/>
        <w:rPr>
          <w:rFonts w:ascii="Arial" w:hAnsi="Arial" w:cs="Arial"/>
          <w:b/>
          <w:bCs/>
          <w:szCs w:val="22"/>
        </w:rPr>
      </w:pPr>
    </w:p>
    <w:p w14:paraId="049EF418" w14:textId="77777777" w:rsidR="00E04E69" w:rsidRDefault="00572CD9" w:rsidP="0082427A">
      <w:pPr>
        <w:numPr>
          <w:ilvl w:val="0"/>
          <w:numId w:val="15"/>
        </w:numPr>
        <w:spacing w:after="120"/>
        <w:ind w:left="360"/>
        <w:jc w:val="both"/>
        <w:rPr>
          <w:rFonts w:ascii="Arial" w:hAnsi="Arial" w:cs="Arial"/>
          <w:szCs w:val="22"/>
        </w:rPr>
      </w:pPr>
      <w:r w:rsidRPr="00E04E69">
        <w:rPr>
          <w:rFonts w:ascii="Arial" w:hAnsi="Arial" w:cs="Arial"/>
          <w:szCs w:val="22"/>
        </w:rPr>
        <w:t>The information furnished by each Contractor certifying that it is in compliance with this chapter shall be under penalty of perjury.</w:t>
      </w:r>
    </w:p>
    <w:p w14:paraId="6106EAF3" w14:textId="77777777" w:rsidR="00452375" w:rsidRDefault="00452375" w:rsidP="00452375">
      <w:pPr>
        <w:spacing w:after="120"/>
        <w:jc w:val="both"/>
        <w:rPr>
          <w:rFonts w:ascii="Arial" w:hAnsi="Arial" w:cs="Arial"/>
          <w:szCs w:val="22"/>
        </w:rPr>
      </w:pPr>
    </w:p>
    <w:p w14:paraId="617048E3" w14:textId="77777777" w:rsidR="00452375" w:rsidRDefault="00452375" w:rsidP="00452375">
      <w:pPr>
        <w:spacing w:after="120"/>
        <w:jc w:val="both"/>
        <w:rPr>
          <w:rFonts w:ascii="Arial" w:hAnsi="Arial" w:cs="Arial"/>
          <w:szCs w:val="22"/>
        </w:rPr>
      </w:pPr>
    </w:p>
    <w:p w14:paraId="2BA919C9" w14:textId="77777777" w:rsidR="00E04E69" w:rsidRDefault="00452375" w:rsidP="00452375">
      <w:pPr>
        <w:spacing w:after="120"/>
        <w:ind w:left="360" w:hanging="360"/>
        <w:jc w:val="right"/>
        <w:rPr>
          <w:rFonts w:ascii="Arial" w:hAnsi="Arial" w:cs="Arial"/>
          <w:szCs w:val="22"/>
        </w:rPr>
      </w:pPr>
      <w:r w:rsidRPr="00F428C1">
        <w:rPr>
          <w:rFonts w:ascii="Arial" w:hAnsi="Arial" w:cs="Arial"/>
          <w:color w:val="000000"/>
          <w:sz w:val="20"/>
        </w:rPr>
        <w:lastRenderedPageBreak/>
        <w:t xml:space="preserve">Page </w:t>
      </w:r>
      <w:r>
        <w:rPr>
          <w:rFonts w:ascii="Arial" w:hAnsi="Arial" w:cs="Arial"/>
          <w:color w:val="000000"/>
          <w:sz w:val="20"/>
        </w:rPr>
        <w:t>4</w:t>
      </w:r>
      <w:r w:rsidRPr="00F428C1">
        <w:rPr>
          <w:rFonts w:ascii="Arial" w:hAnsi="Arial" w:cs="Arial"/>
          <w:color w:val="000000"/>
          <w:sz w:val="20"/>
        </w:rPr>
        <w:t xml:space="preserve"> of </w:t>
      </w:r>
      <w:r>
        <w:rPr>
          <w:rFonts w:ascii="Arial" w:hAnsi="Arial" w:cs="Arial"/>
          <w:color w:val="000000"/>
          <w:sz w:val="20"/>
        </w:rPr>
        <w:t>4</w:t>
      </w:r>
    </w:p>
    <w:p w14:paraId="114F0E63" w14:textId="77777777" w:rsidR="00E04E69" w:rsidRDefault="008963B3" w:rsidP="00E04E69">
      <w:pPr>
        <w:spacing w:after="120"/>
        <w:ind w:left="360" w:hanging="360"/>
        <w:jc w:val="both"/>
        <w:rPr>
          <w:rFonts w:ascii="Arial" w:hAnsi="Arial" w:cs="Arial"/>
          <w:szCs w:val="22"/>
        </w:rPr>
      </w:pPr>
      <w:r w:rsidRPr="00E04E69">
        <w:rPr>
          <w:rFonts w:ascii="Arial" w:hAnsi="Arial" w:cs="Arial"/>
          <w:szCs w:val="22"/>
        </w:rPr>
        <w:t>B.</w:t>
      </w:r>
      <w:r w:rsidRPr="00E04E69">
        <w:rPr>
          <w:rFonts w:ascii="Arial" w:hAnsi="Arial" w:cs="Arial"/>
          <w:szCs w:val="22"/>
        </w:rPr>
        <w:tab/>
      </w:r>
      <w:r w:rsidR="00572CD9" w:rsidRPr="00E04E69">
        <w:rPr>
          <w:rFonts w:ascii="Arial" w:hAnsi="Arial" w:cs="Arial"/>
          <w:szCs w:val="22"/>
        </w:rPr>
        <w:t xml:space="preserve">No Contractor shall willfully and knowingly make a false statement certifying compliance with this chapter for the purpose of obtaining </w:t>
      </w:r>
      <w:r w:rsidRPr="00E04E69">
        <w:rPr>
          <w:rFonts w:ascii="Arial" w:hAnsi="Arial" w:cs="Arial"/>
          <w:szCs w:val="22"/>
        </w:rPr>
        <w:t>or retaining a County contract.</w:t>
      </w:r>
    </w:p>
    <w:p w14:paraId="20E7A1B1" w14:textId="77777777" w:rsidR="00E04E69" w:rsidRDefault="008963B3" w:rsidP="00E04E69">
      <w:pPr>
        <w:spacing w:after="120"/>
        <w:ind w:left="360" w:hanging="360"/>
        <w:jc w:val="both"/>
        <w:rPr>
          <w:rFonts w:ascii="Arial" w:hAnsi="Arial" w:cs="Arial"/>
          <w:szCs w:val="22"/>
        </w:rPr>
      </w:pPr>
      <w:r w:rsidRPr="00E04E69">
        <w:rPr>
          <w:rFonts w:ascii="Arial" w:hAnsi="Arial" w:cs="Arial"/>
          <w:szCs w:val="22"/>
        </w:rPr>
        <w:t>C.</w:t>
      </w:r>
      <w:r w:rsidRPr="00E04E69">
        <w:rPr>
          <w:rFonts w:ascii="Arial" w:hAnsi="Arial" w:cs="Arial"/>
          <w:szCs w:val="22"/>
        </w:rPr>
        <w:tab/>
      </w:r>
      <w:r w:rsidR="00572CD9" w:rsidRPr="00E04E69">
        <w:rPr>
          <w:rFonts w:ascii="Arial" w:hAnsi="Arial" w:cs="Arial"/>
          <w:szCs w:val="22"/>
        </w:rPr>
        <w:t>For Contractor's violation of any provision of this chapter, the County department head responsible for administering the contract may do one or more of the following:</w:t>
      </w:r>
    </w:p>
    <w:p w14:paraId="7132BFD7" w14:textId="77777777" w:rsidR="00E04E69" w:rsidRPr="00E04E69" w:rsidRDefault="00572CD9" w:rsidP="00E04E69">
      <w:pPr>
        <w:tabs>
          <w:tab w:val="left" w:pos="630"/>
        </w:tabs>
        <w:spacing w:after="120"/>
        <w:ind w:left="630" w:hanging="270"/>
        <w:jc w:val="both"/>
        <w:rPr>
          <w:rFonts w:ascii="Arial" w:hAnsi="Arial" w:cs="Arial"/>
          <w:szCs w:val="22"/>
        </w:rPr>
      </w:pPr>
      <w:r w:rsidRPr="00E04E69">
        <w:rPr>
          <w:rFonts w:ascii="Arial" w:hAnsi="Arial" w:cs="Arial"/>
          <w:szCs w:val="22"/>
        </w:rPr>
        <w:t>1. Recommend to the Board of Supervisors the termi</w:t>
      </w:r>
      <w:r w:rsidR="00E04E69" w:rsidRPr="00E04E69">
        <w:rPr>
          <w:rFonts w:ascii="Arial" w:hAnsi="Arial" w:cs="Arial"/>
          <w:szCs w:val="22"/>
        </w:rPr>
        <w:t>nation of the contract; and/or,</w:t>
      </w:r>
    </w:p>
    <w:p w14:paraId="42F69251" w14:textId="77777777" w:rsidR="00E04E69" w:rsidRPr="00E04E69" w:rsidRDefault="00E04E69" w:rsidP="00E04E69">
      <w:pPr>
        <w:tabs>
          <w:tab w:val="left" w:pos="630"/>
        </w:tabs>
        <w:spacing w:after="120"/>
        <w:ind w:left="630" w:hanging="270"/>
        <w:jc w:val="both"/>
        <w:rPr>
          <w:rFonts w:ascii="Arial" w:hAnsi="Arial" w:cs="Arial"/>
          <w:szCs w:val="22"/>
        </w:rPr>
      </w:pPr>
      <w:r w:rsidRPr="00E04E69">
        <w:rPr>
          <w:rFonts w:ascii="Arial" w:hAnsi="Arial" w:cs="Arial"/>
          <w:szCs w:val="22"/>
        </w:rPr>
        <w:t>2</w:t>
      </w:r>
      <w:r w:rsidR="00572CD9" w:rsidRPr="00E04E69">
        <w:rPr>
          <w:rFonts w:ascii="Arial" w:hAnsi="Arial" w:cs="Arial"/>
          <w:szCs w:val="22"/>
        </w:rPr>
        <w:t>. Pursuant to chapter 2.202, seek the debar</w:t>
      </w:r>
      <w:r w:rsidRPr="00E04E69">
        <w:rPr>
          <w:rFonts w:ascii="Arial" w:hAnsi="Arial" w:cs="Arial"/>
          <w:szCs w:val="22"/>
        </w:rPr>
        <w:t>ment of the contractor; and/or,</w:t>
      </w:r>
    </w:p>
    <w:p w14:paraId="085806F8" w14:textId="77777777" w:rsidR="00572CD9" w:rsidRPr="00E04E69" w:rsidRDefault="00572CD9" w:rsidP="00E04E69">
      <w:pPr>
        <w:tabs>
          <w:tab w:val="left" w:pos="630"/>
        </w:tabs>
        <w:spacing w:after="120"/>
        <w:ind w:left="630" w:hanging="270"/>
        <w:jc w:val="both"/>
        <w:rPr>
          <w:rFonts w:ascii="Arial" w:hAnsi="Arial" w:cs="Arial"/>
          <w:szCs w:val="22"/>
        </w:rPr>
      </w:pPr>
      <w:r w:rsidRPr="00E04E69">
        <w:rPr>
          <w:rFonts w:ascii="Arial" w:hAnsi="Arial" w:cs="Arial"/>
          <w:szCs w:val="22"/>
        </w:rPr>
        <w:t xml:space="preserve">3. </w:t>
      </w:r>
      <w:r w:rsidR="00E04E69" w:rsidRPr="00E04E69">
        <w:rPr>
          <w:rFonts w:ascii="Arial" w:hAnsi="Arial" w:cs="Arial"/>
          <w:szCs w:val="22"/>
        </w:rPr>
        <w:tab/>
      </w:r>
      <w:r w:rsidRPr="00E04E69">
        <w:rPr>
          <w:rFonts w:ascii="Arial" w:hAnsi="Arial" w:cs="Arial"/>
          <w:szCs w:val="22"/>
        </w:rPr>
        <w:t>Recommend to the Board of Supervisors that an exemption is justified pursuant to Section 2.206.060.A.14 of this chapter or payment deferral as provided pursuant to the California Revenue and Taxation Code. (Ord. No. 2009-0026 § 1 (part), 2009.)</w:t>
      </w:r>
    </w:p>
    <w:p w14:paraId="34100DE5" w14:textId="77777777" w:rsidR="00E04E69" w:rsidRDefault="00E04E69" w:rsidP="008963B3">
      <w:pPr>
        <w:ind w:right="619"/>
        <w:jc w:val="both"/>
        <w:rPr>
          <w:rFonts w:ascii="Arial" w:hAnsi="Arial" w:cs="Arial"/>
          <w:b/>
          <w:bCs/>
          <w:szCs w:val="22"/>
        </w:rPr>
      </w:pPr>
    </w:p>
    <w:p w14:paraId="66F1CDB3" w14:textId="77777777" w:rsidR="00572CD9" w:rsidRPr="00E04E69" w:rsidRDefault="00572CD9" w:rsidP="008963B3">
      <w:pPr>
        <w:ind w:right="619"/>
        <w:jc w:val="both"/>
        <w:rPr>
          <w:rFonts w:ascii="Arial" w:hAnsi="Arial" w:cs="Arial"/>
          <w:b/>
          <w:bCs/>
          <w:szCs w:val="22"/>
        </w:rPr>
      </w:pPr>
      <w:r w:rsidRPr="00E04E69">
        <w:rPr>
          <w:rFonts w:ascii="Arial" w:hAnsi="Arial" w:cs="Arial"/>
          <w:b/>
          <w:bCs/>
          <w:szCs w:val="22"/>
        </w:rPr>
        <w:t>2.206.080 Severability.</w:t>
      </w:r>
    </w:p>
    <w:p w14:paraId="656D3F1E" w14:textId="77777777" w:rsidR="00F428C1" w:rsidRPr="00E04E69" w:rsidRDefault="00F428C1" w:rsidP="008963B3">
      <w:pPr>
        <w:ind w:right="619"/>
        <w:jc w:val="both"/>
        <w:rPr>
          <w:rFonts w:ascii="Arial" w:hAnsi="Arial" w:cs="Arial"/>
          <w:b/>
          <w:bCs/>
          <w:szCs w:val="22"/>
        </w:rPr>
      </w:pPr>
    </w:p>
    <w:p w14:paraId="2B1B3BBD" w14:textId="77777777" w:rsidR="00572CD9" w:rsidRPr="00E04E69" w:rsidRDefault="00572CD9" w:rsidP="008963B3">
      <w:pPr>
        <w:ind w:left="180"/>
        <w:jc w:val="both"/>
        <w:rPr>
          <w:rFonts w:ascii="Arial" w:hAnsi="Arial" w:cs="Arial"/>
          <w:szCs w:val="22"/>
        </w:rPr>
      </w:pPr>
      <w:r w:rsidRPr="00E04E69">
        <w:rPr>
          <w:rFonts w:ascii="Arial" w:hAnsi="Arial" w:cs="Arial"/>
          <w:szCs w:val="22"/>
        </w:rPr>
        <w:t>If any provision of this chapter is found invalid by a court of competent jurisdiction, the remaining provisions shall remain in full force and effect. (Ord. No. 2009-0026 § 1 (part), 2009.)</w:t>
      </w:r>
    </w:p>
    <w:sectPr w:rsidR="00572CD9" w:rsidRPr="00E04E69" w:rsidSect="00452375">
      <w:headerReference w:type="default" r:id="rId47"/>
      <w:pgSz w:w="12240" w:h="15840"/>
      <w:pgMar w:top="864" w:right="1296" w:bottom="720" w:left="1296" w:header="720" w:footer="72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6D33A" w14:textId="77777777" w:rsidR="003A6C94" w:rsidRDefault="003A6C94">
      <w:r>
        <w:separator/>
      </w:r>
    </w:p>
  </w:endnote>
  <w:endnote w:type="continuationSeparator" w:id="0">
    <w:p w14:paraId="31356C59" w14:textId="77777777" w:rsidR="003A6C94" w:rsidRDefault="003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540003" w:usb1="006D0069" w:usb2="00730065" w:usb3="004E0020" w:csb0="00770065" w:csb1="0052002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16A2" w14:textId="6332CA03" w:rsidR="00264B1E" w:rsidRPr="00EF7138" w:rsidRDefault="00264B1E" w:rsidP="00452375">
    <w:pPr>
      <w:pStyle w:val="Footer"/>
      <w:rPr>
        <w:rFonts w:ascii="Arial" w:hAnsi="Arial" w:cs="Arial"/>
        <w:sz w:val="18"/>
        <w:lang w:val="pt-BR"/>
      </w:rPr>
    </w:pPr>
    <w:r w:rsidRPr="00EF7138">
      <w:rPr>
        <w:rFonts w:ascii="Arial" w:hAnsi="Arial" w:cs="Arial"/>
        <w:sz w:val="18"/>
        <w:lang w:val="pt-BR"/>
      </w:rPr>
      <w:t>RFP – Appendices E-</w:t>
    </w:r>
    <w:r w:rsidR="007C248C" w:rsidRPr="00EF7138">
      <w:rPr>
        <w:rFonts w:ascii="Arial" w:hAnsi="Arial" w:cs="Arial"/>
        <w:sz w:val="18"/>
        <w:lang w:val="pt-BR"/>
      </w:rPr>
      <w:t>N</w:t>
    </w:r>
    <w:r w:rsidRPr="00EF7138">
      <w:rPr>
        <w:rFonts w:ascii="Arial" w:hAnsi="Arial" w:cs="Arial"/>
        <w:sz w:val="18"/>
        <w:lang w:val="pt-BR"/>
      </w:rPr>
      <w:t xml:space="preserve">                                                                                                                           Rev. 03/3</w:t>
    </w:r>
    <w:r w:rsidR="007C248C" w:rsidRPr="00EF7138">
      <w:rPr>
        <w:rFonts w:ascii="Arial" w:hAnsi="Arial" w:cs="Arial"/>
        <w:sz w:val="18"/>
        <w:lang w:val="pt-BR"/>
      </w:rPr>
      <w:t>0</w:t>
    </w:r>
    <w:r w:rsidRPr="00EF7138">
      <w:rPr>
        <w:rFonts w:ascii="Arial" w:hAnsi="Arial" w:cs="Arial"/>
        <w:sz w:val="18"/>
        <w:lang w:val="pt-BR"/>
      </w:rPr>
      <w:t xml:space="preserve">/21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EDCA0" w14:textId="494F8900" w:rsidR="00CD0656" w:rsidRPr="00E30991" w:rsidRDefault="00E30991">
    <w:pPr>
      <w:pStyle w:val="Footer"/>
      <w:rPr>
        <w:rFonts w:ascii="Arial" w:hAnsi="Arial" w:cs="Arial"/>
        <w:sz w:val="18"/>
        <w:lang w:val="pt-BR"/>
      </w:rPr>
    </w:pPr>
    <w:r w:rsidRPr="00EF7138">
      <w:rPr>
        <w:rFonts w:ascii="Arial" w:hAnsi="Arial" w:cs="Arial"/>
        <w:sz w:val="18"/>
        <w:lang w:val="pt-B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6505F" w14:textId="77777777" w:rsidR="00FE1A72" w:rsidRPr="00E30991" w:rsidRDefault="00FE1A72">
    <w:pPr>
      <w:pStyle w:val="Footer"/>
      <w:rPr>
        <w:rFonts w:ascii="Arial" w:hAnsi="Arial" w:cs="Arial"/>
        <w:sz w:val="18"/>
        <w:lang w:val="pt-BR"/>
      </w:rPr>
    </w:pPr>
    <w:r w:rsidRPr="00EF7138">
      <w:rPr>
        <w:rFonts w:ascii="Arial" w:hAnsi="Arial" w:cs="Arial"/>
        <w:sz w:val="18"/>
        <w:lang w:val="pt-BR"/>
      </w:rPr>
      <w:t xml:space="preserve">RFP – Appendices </w:t>
    </w:r>
    <w:r>
      <w:rPr>
        <w:rFonts w:ascii="Arial" w:hAnsi="Arial" w:cs="Arial"/>
        <w:sz w:val="18"/>
        <w:lang w:val="pt-BR"/>
      </w:rPr>
      <w:t xml:space="preserve">A, B, </w:t>
    </w:r>
    <w:r w:rsidRPr="00EF7138">
      <w:rPr>
        <w:rFonts w:ascii="Arial" w:hAnsi="Arial" w:cs="Arial"/>
        <w:sz w:val="18"/>
        <w:lang w:val="pt-BR"/>
      </w:rPr>
      <w:t xml:space="preserve">E-N                                                                                                                     Rev. 03/30/21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909F" w14:textId="28624106" w:rsidR="00311985" w:rsidRPr="00EF7138" w:rsidRDefault="00FD128F" w:rsidP="00697891">
    <w:pPr>
      <w:pStyle w:val="Footer"/>
      <w:tabs>
        <w:tab w:val="clear" w:pos="8640"/>
        <w:tab w:val="right" w:pos="9090"/>
      </w:tabs>
      <w:ind w:left="-360"/>
      <w:rPr>
        <w:rFonts w:ascii="Arial" w:hAnsi="Arial" w:cs="Arial"/>
        <w:sz w:val="18"/>
        <w:lang w:val="pt-BR"/>
      </w:rPr>
    </w:pPr>
    <w:r w:rsidRPr="00EF7138">
      <w:rPr>
        <w:rFonts w:ascii="Arial" w:hAnsi="Arial" w:cs="Arial"/>
        <w:sz w:val="18"/>
        <w:lang w:val="pt-BR"/>
      </w:rPr>
      <w:t xml:space="preserve">RFP – Appendices </w:t>
    </w:r>
    <w:r>
      <w:rPr>
        <w:rFonts w:ascii="Arial" w:hAnsi="Arial" w:cs="Arial"/>
        <w:sz w:val="18"/>
        <w:lang w:val="pt-BR"/>
      </w:rPr>
      <w:t xml:space="preserve">A, B, </w:t>
    </w:r>
    <w:r w:rsidRPr="00EF7138">
      <w:rPr>
        <w:rFonts w:ascii="Arial" w:hAnsi="Arial" w:cs="Arial"/>
        <w:sz w:val="18"/>
        <w:lang w:val="pt-BR"/>
      </w:rPr>
      <w:t xml:space="preserve">E-N                                                                                                                     </w:t>
    </w:r>
    <w:r w:rsidR="00E30991">
      <w:rPr>
        <w:rFonts w:ascii="Arial" w:hAnsi="Arial" w:cs="Arial"/>
        <w:sz w:val="18"/>
        <w:lang w:val="pt-BR"/>
      </w:rPr>
      <w:t xml:space="preserve">                   </w:t>
    </w:r>
    <w:r w:rsidR="00126F82">
      <w:rPr>
        <w:rFonts w:ascii="Arial" w:hAnsi="Arial" w:cs="Arial"/>
        <w:sz w:val="18"/>
        <w:lang w:val="pt-BR"/>
      </w:rPr>
      <w:tab/>
    </w:r>
    <w:r w:rsidR="00126F82">
      <w:rPr>
        <w:rFonts w:ascii="Arial" w:hAnsi="Arial" w:cs="Arial"/>
        <w:sz w:val="18"/>
        <w:lang w:val="pt-BR"/>
      </w:rPr>
      <w:tab/>
    </w:r>
    <w:r w:rsidR="00697891">
      <w:rPr>
        <w:rFonts w:ascii="Arial" w:hAnsi="Arial" w:cs="Arial"/>
        <w:sz w:val="18"/>
        <w:lang w:val="pt-BR"/>
      </w:rPr>
      <w:tab/>
    </w:r>
    <w:r w:rsidR="00697891">
      <w:rPr>
        <w:rFonts w:ascii="Arial" w:hAnsi="Arial" w:cs="Arial"/>
        <w:sz w:val="18"/>
        <w:lang w:val="pt-BR"/>
      </w:rPr>
      <w:tab/>
    </w:r>
    <w:r w:rsidR="00E30991">
      <w:rPr>
        <w:rFonts w:ascii="Arial" w:hAnsi="Arial" w:cs="Arial"/>
        <w:sz w:val="18"/>
        <w:lang w:val="pt-BR"/>
      </w:rPr>
      <w:t xml:space="preserve">  </w:t>
    </w:r>
    <w:r w:rsidR="00BE680C">
      <w:rPr>
        <w:rFonts w:ascii="Arial" w:hAnsi="Arial" w:cs="Arial"/>
        <w:sz w:val="18"/>
        <w:lang w:val="pt-BR"/>
      </w:rPr>
      <w:tab/>
      <w:t xml:space="preserve">                 </w:t>
    </w:r>
    <w:r w:rsidRPr="00EF7138">
      <w:rPr>
        <w:rFonts w:ascii="Arial" w:hAnsi="Arial" w:cs="Arial"/>
        <w:sz w:val="18"/>
        <w:lang w:val="pt-BR"/>
      </w:rPr>
      <w:t>Rev. 03/30/21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A09D" w14:textId="77777777" w:rsidR="00AE1CCC" w:rsidRDefault="00AE1C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4753" w14:textId="7031550D" w:rsidR="00736EBB" w:rsidRPr="00EF7138" w:rsidRDefault="00736EBB" w:rsidP="00452375">
    <w:pPr>
      <w:pStyle w:val="Footer"/>
      <w:rPr>
        <w:rFonts w:ascii="Arial" w:hAnsi="Arial" w:cs="Arial"/>
        <w:sz w:val="18"/>
        <w:lang w:val="pt-BR"/>
      </w:rPr>
    </w:pPr>
    <w:r w:rsidRPr="00EF7138">
      <w:rPr>
        <w:rFonts w:ascii="Arial" w:hAnsi="Arial" w:cs="Arial"/>
        <w:sz w:val="18"/>
        <w:lang w:val="pt-BR"/>
      </w:rPr>
      <w:t xml:space="preserve">RFP – Appendices </w:t>
    </w:r>
    <w:r w:rsidR="00FD128F">
      <w:rPr>
        <w:rFonts w:ascii="Arial" w:hAnsi="Arial" w:cs="Arial"/>
        <w:sz w:val="18"/>
        <w:lang w:val="pt-BR"/>
      </w:rPr>
      <w:t xml:space="preserve">A, B, </w:t>
    </w:r>
    <w:r w:rsidRPr="00EF7138">
      <w:rPr>
        <w:rFonts w:ascii="Arial" w:hAnsi="Arial" w:cs="Arial"/>
        <w:sz w:val="18"/>
        <w:lang w:val="pt-BR"/>
      </w:rPr>
      <w:t xml:space="preserve">E-N                                                                                                                     Rev. 03/30/21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1B8D8" w14:textId="77777777" w:rsidR="00AE1CCC" w:rsidRDefault="00AE1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E3B33" w14:textId="77777777" w:rsidR="003A6C94" w:rsidRDefault="003A6C94">
      <w:r>
        <w:separator/>
      </w:r>
    </w:p>
  </w:footnote>
  <w:footnote w:type="continuationSeparator" w:id="0">
    <w:p w14:paraId="4234A695" w14:textId="77777777" w:rsidR="003A6C94" w:rsidRDefault="003A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EBA37" w14:textId="77777777" w:rsidR="00264B1E" w:rsidRDefault="00264B1E">
    <w:pPr>
      <w:pStyle w:val="Header"/>
      <w:jc w:val="right"/>
      <w:rPr>
        <w:rFonts w:ascii="Arial" w:hAnsi="Arial" w:cs="Arial"/>
        <w:sz w:val="18"/>
      </w:rPr>
    </w:pPr>
    <w:r>
      <w:rPr>
        <w:rFonts w:ascii="Arial" w:hAnsi="Arial" w:cs="Arial"/>
        <w:sz w:val="18"/>
      </w:rPr>
      <w:t>APPENDIX E</w:t>
    </w:r>
  </w:p>
  <w:p w14:paraId="4A0AAE04" w14:textId="77777777" w:rsidR="00264B1E" w:rsidRPr="009A11D0" w:rsidRDefault="00264B1E" w:rsidP="001F4D12">
    <w:pPr>
      <w:pStyle w:val="Title"/>
      <w:rPr>
        <w:color w:val="000000"/>
      </w:rPr>
    </w:pPr>
    <w:r w:rsidRPr="00A63EAA">
      <w:rPr>
        <w:color w:val="000000"/>
      </w:rPr>
      <w:t>REQUEST FOR PROPOSALS (RFP)</w:t>
    </w:r>
    <w:r>
      <w:rPr>
        <w:color w:val="000000"/>
      </w:rPr>
      <w:t xml:space="preserve"> TRANSMITTAL TO REQUEST </w:t>
    </w:r>
    <w:r w:rsidRPr="00B47A3A">
      <w:rPr>
        <w:color w:val="000000"/>
      </w:rPr>
      <w:t xml:space="preserve">A </w:t>
    </w:r>
    <w:r w:rsidRPr="00B47A3A">
      <w:rPr>
        <w:bCs w:val="0"/>
        <w:color w:val="000000"/>
      </w:rPr>
      <w:t>SOLICITATION REQUIREMENTS REVIEW</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3125" w14:textId="2AD1E9B0" w:rsidR="00264B1E" w:rsidRDefault="00264B1E">
    <w:pPr>
      <w:pStyle w:val="uplink"/>
      <w:jc w:val="right"/>
      <w:rPr>
        <w:rFonts w:ascii="Arial" w:hAnsi="Arial" w:cs="Arial"/>
        <w:color w:val="000000"/>
        <w:sz w:val="18"/>
      </w:rPr>
    </w:pPr>
    <w:r>
      <w:rPr>
        <w:rFonts w:ascii="Arial" w:hAnsi="Arial" w:cs="Arial"/>
        <w:color w:val="000000"/>
        <w:sz w:val="18"/>
      </w:rPr>
      <w:t>APPENDIX J</w:t>
    </w:r>
  </w:p>
  <w:p w14:paraId="73B916A1" w14:textId="77777777" w:rsidR="00264B1E" w:rsidRDefault="00264B1E">
    <w:pPr>
      <w:pStyle w:val="uplink"/>
      <w:spacing w:before="0" w:beforeAutospacing="0" w:after="0" w:afterAutospacing="0"/>
      <w:jc w:val="center"/>
      <w:rPr>
        <w:rFonts w:ascii="Arial" w:hAnsi="Arial" w:cs="Arial"/>
        <w:color w:val="000000"/>
        <w:sz w:val="20"/>
      </w:rPr>
    </w:pPr>
    <w:r>
      <w:rPr>
        <w:rFonts w:ascii="Arial" w:hAnsi="Arial" w:cs="Arial"/>
        <w:color w:val="000000"/>
        <w:sz w:val="20"/>
      </w:rPr>
      <w:t>Title 2 ADMINISTRATION</w:t>
    </w:r>
  </w:p>
  <w:p w14:paraId="1EA6158D" w14:textId="77777777" w:rsidR="00264B1E" w:rsidRDefault="00264B1E">
    <w:pPr>
      <w:pStyle w:val="uplink"/>
      <w:spacing w:before="0" w:beforeAutospacing="0" w:after="0" w:afterAutospacing="0"/>
      <w:jc w:val="center"/>
      <w:rPr>
        <w:rFonts w:ascii="Arial" w:hAnsi="Arial" w:cs="Arial"/>
        <w:color w:val="000000"/>
        <w:sz w:val="20"/>
      </w:rPr>
    </w:pPr>
    <w:r>
      <w:rPr>
        <w:rFonts w:ascii="Arial" w:hAnsi="Arial" w:cs="Arial"/>
        <w:color w:val="000000"/>
        <w:sz w:val="20"/>
      </w:rPr>
      <w:t>Chapter 2.201 LIVING WAGE PROGRAM</w:t>
    </w:r>
  </w:p>
  <w:p w14:paraId="64958DD3" w14:textId="77777777" w:rsidR="00264B1E" w:rsidRDefault="00264B1E">
    <w:pPr>
      <w:pStyle w:val="uplink"/>
      <w:spacing w:before="0" w:beforeAutospacing="0" w:after="0" w:afterAutospacing="0"/>
      <w:jc w:val="right"/>
      <w:rPr>
        <w:rFonts w:ascii="Arial" w:hAnsi="Arial" w:cs="Arial"/>
        <w:color w:val="000000"/>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14E36" w14:textId="51FECF6A" w:rsidR="00264B1E" w:rsidRDefault="00264B1E">
    <w:pPr>
      <w:pStyle w:val="uplink"/>
      <w:jc w:val="right"/>
      <w:rPr>
        <w:rFonts w:ascii="Arial" w:hAnsi="Arial" w:cs="Arial"/>
        <w:color w:val="000000"/>
        <w:sz w:val="18"/>
      </w:rPr>
    </w:pPr>
    <w:r>
      <w:rPr>
        <w:rFonts w:ascii="Arial" w:hAnsi="Arial" w:cs="Arial"/>
        <w:color w:val="000000"/>
        <w:sz w:val="18"/>
      </w:rPr>
      <w:t>APPENDIX J-1</w:t>
    </w:r>
  </w:p>
  <w:p w14:paraId="1D924164" w14:textId="77777777" w:rsidR="00264B1E" w:rsidRDefault="00264B1E">
    <w:pPr>
      <w:pStyle w:val="uplink"/>
      <w:spacing w:before="0" w:beforeAutospacing="0" w:after="0" w:afterAutospacing="0"/>
      <w:jc w:val="right"/>
      <w:rPr>
        <w:rFonts w:ascii="Arial" w:hAnsi="Arial" w:cs="Arial"/>
        <w:color w:val="000000"/>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38798" w14:textId="3768047A" w:rsidR="00264B1E" w:rsidRDefault="00264B1E">
    <w:pPr>
      <w:pStyle w:val="uplink"/>
      <w:jc w:val="right"/>
      <w:rPr>
        <w:rFonts w:ascii="Arial" w:hAnsi="Arial" w:cs="Arial"/>
        <w:color w:val="000000"/>
        <w:sz w:val="18"/>
      </w:rPr>
    </w:pPr>
    <w:r>
      <w:rPr>
        <w:rFonts w:ascii="Arial" w:hAnsi="Arial" w:cs="Arial"/>
        <w:color w:val="000000"/>
        <w:sz w:val="18"/>
      </w:rPr>
      <w:t>APPENDIX K</w:t>
    </w:r>
  </w:p>
  <w:p w14:paraId="0825A877" w14:textId="77777777" w:rsidR="00264B1E" w:rsidRDefault="00264B1E">
    <w:pPr>
      <w:pStyle w:val="uplink"/>
      <w:spacing w:before="0" w:beforeAutospacing="0" w:after="0" w:afterAutospacing="0"/>
      <w:jc w:val="center"/>
      <w:rPr>
        <w:rFonts w:ascii="Arial" w:hAnsi="Arial" w:cs="Arial"/>
        <w:color w:val="000000"/>
        <w:sz w:val="20"/>
      </w:rPr>
    </w:pPr>
    <w:r>
      <w:rPr>
        <w:rFonts w:ascii="Arial" w:hAnsi="Arial" w:cs="Arial"/>
        <w:color w:val="000000"/>
        <w:sz w:val="20"/>
      </w:rPr>
      <w:t>Title 2 ADMINISTRATION</w:t>
    </w:r>
  </w:p>
  <w:p w14:paraId="27BC9355" w14:textId="77777777" w:rsidR="00264B1E" w:rsidRDefault="00264B1E">
    <w:pPr>
      <w:pStyle w:val="uplink"/>
      <w:spacing w:before="0" w:beforeAutospacing="0" w:after="0" w:afterAutospacing="0"/>
      <w:jc w:val="center"/>
      <w:rPr>
        <w:rFonts w:ascii="Arial" w:hAnsi="Arial" w:cs="Arial"/>
        <w:color w:val="000000"/>
        <w:sz w:val="20"/>
      </w:rPr>
    </w:pPr>
    <w:r>
      <w:rPr>
        <w:rFonts w:ascii="Arial" w:hAnsi="Arial" w:cs="Arial"/>
        <w:color w:val="000000"/>
        <w:sz w:val="20"/>
      </w:rPr>
      <w:t>DETERMINATIONS OF CONTRACTOR NON-RESPONSIBILITY</w:t>
    </w:r>
  </w:p>
  <w:p w14:paraId="086CDCE7" w14:textId="77777777" w:rsidR="00264B1E" w:rsidRDefault="00264B1E">
    <w:pPr>
      <w:pStyle w:val="uplink"/>
      <w:spacing w:before="0" w:beforeAutospacing="0" w:after="0" w:afterAutospacing="0"/>
      <w:jc w:val="center"/>
      <w:rPr>
        <w:rFonts w:ascii="Arial" w:hAnsi="Arial" w:cs="Arial"/>
        <w:color w:val="000000"/>
        <w:sz w:val="20"/>
      </w:rPr>
    </w:pPr>
    <w:r>
      <w:rPr>
        <w:rFonts w:ascii="Arial" w:hAnsi="Arial" w:cs="Arial"/>
        <w:color w:val="000000"/>
        <w:sz w:val="20"/>
      </w:rPr>
      <w:t xml:space="preserve"> AND CONTRACTOR DEBARMENT </w:t>
    </w:r>
  </w:p>
  <w:p w14:paraId="53634629" w14:textId="77777777" w:rsidR="00264B1E" w:rsidRDefault="00264B1E">
    <w:pPr>
      <w:pStyle w:val="uplink"/>
      <w:spacing w:before="0" w:beforeAutospacing="0" w:after="0" w:afterAutospacing="0"/>
      <w:jc w:val="right"/>
      <w:rPr>
        <w:rStyle w:val="PageNumber"/>
        <w:rFonts w:ascii="Arial" w:hAnsi="Arial" w:cs="Arial"/>
        <w:sz w:val="20"/>
      </w:rPr>
    </w:pPr>
    <w:r>
      <w:rPr>
        <w:rFonts w:ascii="Arial" w:hAnsi="Arial" w:cs="Arial"/>
        <w:color w:val="00000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r>
      <w:rPr>
        <w:rStyle w:val="PageNumber"/>
        <w:rFonts w:ascii="Arial" w:hAnsi="Arial" w:cs="Arial"/>
        <w:sz w:val="20"/>
      </w:rPr>
      <w:t xml:space="preserve"> of 6</w:t>
    </w:r>
  </w:p>
  <w:p w14:paraId="22876E3C" w14:textId="77777777" w:rsidR="00264B1E" w:rsidRDefault="00264B1E">
    <w:pPr>
      <w:pStyle w:val="uplink"/>
      <w:spacing w:before="0" w:beforeAutospacing="0" w:after="0" w:afterAutospacing="0"/>
      <w:jc w:val="right"/>
      <w:rPr>
        <w:rStyle w:val="PageNumber"/>
        <w:rFonts w:ascii="Arial" w:hAnsi="Arial" w:cs="Arial"/>
        <w:sz w:val="20"/>
      </w:rPr>
    </w:pPr>
  </w:p>
  <w:p w14:paraId="409CB762" w14:textId="77777777" w:rsidR="00264B1E" w:rsidRDefault="00264B1E">
    <w:pPr>
      <w:pStyle w:val="uplink"/>
      <w:spacing w:before="0" w:beforeAutospacing="0" w:after="0" w:afterAutospacing="0"/>
      <w:jc w:val="right"/>
      <w:rPr>
        <w:rFonts w:ascii="Arial" w:hAnsi="Arial" w:cs="Arial"/>
        <w:color w:val="000000"/>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F7F55" w14:textId="2C809689" w:rsidR="00264B1E" w:rsidRDefault="00264B1E">
    <w:pPr>
      <w:pStyle w:val="Header"/>
      <w:jc w:val="right"/>
      <w:rPr>
        <w:rFonts w:ascii="Arial" w:hAnsi="Arial" w:cs="Arial"/>
        <w:color w:val="000000"/>
        <w:sz w:val="18"/>
      </w:rPr>
    </w:pPr>
    <w:r>
      <w:rPr>
        <w:rFonts w:ascii="Arial" w:hAnsi="Arial" w:cs="Arial"/>
        <w:color w:val="000000"/>
        <w:sz w:val="18"/>
      </w:rPr>
      <w:t>APPENDIX 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E92F" w14:textId="5C1BD3EB" w:rsidR="00264B1E" w:rsidRDefault="00264B1E">
    <w:pPr>
      <w:pStyle w:val="Header"/>
      <w:jc w:val="right"/>
      <w:rPr>
        <w:rFonts w:ascii="Arial" w:hAnsi="Arial" w:cs="Arial"/>
        <w:color w:val="000000"/>
        <w:sz w:val="18"/>
      </w:rPr>
    </w:pPr>
    <w:r>
      <w:rPr>
        <w:rFonts w:ascii="Arial" w:hAnsi="Arial" w:cs="Arial"/>
        <w:color w:val="000000"/>
        <w:sz w:val="18"/>
      </w:rPr>
      <w:t>APPENDIX M</w:t>
    </w:r>
  </w:p>
  <w:p w14:paraId="7EB07528" w14:textId="77777777" w:rsidR="00264B1E" w:rsidRDefault="00264B1E">
    <w:pPr>
      <w:pStyle w:val="Header"/>
      <w:jc w:val="right"/>
      <w:rPr>
        <w:rFonts w:ascii="Arial" w:hAnsi="Arial" w:cs="Arial"/>
        <w:color w:val="000000"/>
        <w:sz w:val="18"/>
      </w:rPr>
    </w:pPr>
  </w:p>
  <w:p w14:paraId="528B6B81" w14:textId="77777777" w:rsidR="00264B1E" w:rsidRDefault="00264B1E">
    <w:pPr>
      <w:pStyle w:val="Header"/>
      <w:jc w:val="center"/>
      <w:rPr>
        <w:rFonts w:ascii="Arial" w:hAnsi="Arial" w:cs="Arial"/>
        <w:b/>
        <w:bCs/>
        <w:sz w:val="28"/>
      </w:rPr>
    </w:pPr>
    <w:r>
      <w:rPr>
        <w:rFonts w:ascii="Arial" w:hAnsi="Arial" w:cs="Arial"/>
        <w:b/>
        <w:bCs/>
        <w:sz w:val="28"/>
      </w:rPr>
      <w:t>BACKGROUND AND RESOURCES:</w:t>
    </w:r>
  </w:p>
  <w:p w14:paraId="49A803F6" w14:textId="77777777" w:rsidR="00264B1E" w:rsidRDefault="00264B1E">
    <w:pPr>
      <w:pStyle w:val="Header"/>
      <w:jc w:val="center"/>
      <w:rPr>
        <w:rFonts w:ascii="Arial" w:hAnsi="Arial" w:cs="Arial"/>
        <w:b/>
        <w:bCs/>
        <w:sz w:val="28"/>
      </w:rPr>
    </w:pPr>
    <w:r>
      <w:rPr>
        <w:rFonts w:ascii="Arial" w:hAnsi="Arial" w:cs="Arial"/>
        <w:b/>
        <w:bCs/>
        <w:sz w:val="28"/>
      </w:rPr>
      <w:t>CALIFORNIA CHARITIES REGULATION</w:t>
    </w:r>
  </w:p>
  <w:p w14:paraId="7A6F6D6A" w14:textId="77777777" w:rsidR="00264B1E" w:rsidRDefault="00264B1E">
    <w:pPr>
      <w:pStyle w:val="Header"/>
      <w:jc w:val="right"/>
      <w:rPr>
        <w:rFonts w:ascii="Arial" w:hAnsi="Arial" w:cs="Arial"/>
        <w:color w:val="000000"/>
        <w:sz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8CD4" w14:textId="329DC985" w:rsidR="00264B1E" w:rsidRPr="00F428C1" w:rsidRDefault="00264B1E">
    <w:pPr>
      <w:pStyle w:val="Header"/>
      <w:jc w:val="right"/>
      <w:rPr>
        <w:rFonts w:ascii="Arial" w:hAnsi="Arial" w:cs="Arial"/>
        <w:b/>
        <w:color w:val="000000"/>
      </w:rPr>
    </w:pPr>
    <w:r w:rsidRPr="00F428C1">
      <w:rPr>
        <w:rFonts w:ascii="Arial" w:hAnsi="Arial" w:cs="Arial"/>
        <w:b/>
        <w:color w:val="000000"/>
      </w:rPr>
      <w:t xml:space="preserve">APPENDIX </w:t>
    </w:r>
    <w:r>
      <w:rPr>
        <w:rFonts w:ascii="Arial" w:hAnsi="Arial" w:cs="Arial"/>
        <w:b/>
        <w:color w:val="000000"/>
      </w:rPr>
      <w:t>N</w:t>
    </w:r>
  </w:p>
  <w:p w14:paraId="38709A8D" w14:textId="77777777" w:rsidR="00264B1E" w:rsidRPr="00F428C1" w:rsidRDefault="00264B1E" w:rsidP="00F428C1">
    <w:pPr>
      <w:pStyle w:val="Header"/>
      <w:jc w:val="center"/>
      <w:rPr>
        <w:rFonts w:ascii="Arial" w:hAnsi="Arial" w:cs="Arial"/>
        <w:sz w:val="20"/>
        <w:szCs w:val="20"/>
      </w:rPr>
    </w:pPr>
    <w:r w:rsidRPr="00F428C1">
      <w:rPr>
        <w:rFonts w:ascii="Arial" w:hAnsi="Arial" w:cs="Arial"/>
        <w:sz w:val="20"/>
        <w:szCs w:val="20"/>
      </w:rPr>
      <w:t>Title 2 ADMINISTRATION</w:t>
    </w:r>
  </w:p>
  <w:p w14:paraId="52E5DEAD" w14:textId="77777777" w:rsidR="00264B1E" w:rsidRDefault="00264B1E" w:rsidP="00452375">
    <w:pPr>
      <w:pStyle w:val="Header"/>
      <w:jc w:val="center"/>
      <w:rPr>
        <w:rFonts w:ascii="Arial" w:hAnsi="Arial" w:cs="Arial"/>
        <w:sz w:val="20"/>
        <w:szCs w:val="20"/>
      </w:rPr>
    </w:pPr>
    <w:r>
      <w:rPr>
        <w:rFonts w:ascii="Arial" w:hAnsi="Arial" w:cs="Arial"/>
        <w:sz w:val="20"/>
        <w:szCs w:val="20"/>
      </w:rPr>
      <w:t>Chapter 2.206</w:t>
    </w:r>
  </w:p>
  <w:p w14:paraId="579C6950" w14:textId="77777777" w:rsidR="00264B1E" w:rsidRDefault="00264B1E" w:rsidP="00452375">
    <w:pPr>
      <w:pStyle w:val="Header"/>
      <w:jc w:val="center"/>
      <w:rPr>
        <w:rFonts w:ascii="Arial" w:hAnsi="Arial" w:cs="Arial"/>
        <w:bCs/>
        <w:sz w:val="20"/>
        <w:szCs w:val="20"/>
      </w:rPr>
    </w:pPr>
    <w:r w:rsidRPr="00F428C1">
      <w:rPr>
        <w:rFonts w:ascii="Arial" w:hAnsi="Arial" w:cs="Arial"/>
        <w:bCs/>
        <w:sz w:val="20"/>
        <w:szCs w:val="20"/>
      </w:rPr>
      <w:t>D</w:t>
    </w:r>
    <w:r>
      <w:rPr>
        <w:rFonts w:ascii="Arial" w:hAnsi="Arial" w:cs="Arial"/>
        <w:bCs/>
        <w:sz w:val="20"/>
        <w:szCs w:val="20"/>
      </w:rPr>
      <w:t xml:space="preserve">EFAULTED </w:t>
    </w:r>
    <w:r w:rsidRPr="00F428C1">
      <w:rPr>
        <w:rFonts w:ascii="Arial" w:hAnsi="Arial" w:cs="Arial"/>
        <w:bCs/>
        <w:sz w:val="20"/>
        <w:szCs w:val="20"/>
      </w:rPr>
      <w:t>P</w:t>
    </w:r>
    <w:r>
      <w:rPr>
        <w:rFonts w:ascii="Arial" w:hAnsi="Arial" w:cs="Arial"/>
        <w:bCs/>
        <w:sz w:val="20"/>
        <w:szCs w:val="20"/>
      </w:rPr>
      <w:t>ROPERTY TAX REDUCTION PROGRAM</w:t>
    </w:r>
  </w:p>
  <w:p w14:paraId="2681136E" w14:textId="77777777" w:rsidR="00264B1E" w:rsidRPr="00452375" w:rsidRDefault="00264B1E" w:rsidP="00452375">
    <w:pPr>
      <w:pStyle w:val="Header"/>
      <w:jc w:val="right"/>
      <w:rPr>
        <w:rFonts w:ascii="Arial" w:hAnsi="Arial" w:cs="Arial"/>
        <w:color w:val="000000"/>
        <w:sz w:val="20"/>
      </w:rPr>
    </w:pPr>
    <w:r w:rsidRPr="00452375">
      <w:rPr>
        <w:rFonts w:ascii="Arial" w:hAnsi="Arial" w:cs="Arial"/>
        <w:color w:val="00000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B708A" w14:textId="3B66C5C1" w:rsidR="00DE565A" w:rsidRDefault="00DE565A" w:rsidP="00DE565A">
    <w:pPr>
      <w:pStyle w:val="Header"/>
      <w:jc w:val="right"/>
      <w:rPr>
        <w:rFonts w:ascii="Arial" w:hAnsi="Arial" w:cs="Arial"/>
        <w:sz w:val="18"/>
      </w:rPr>
    </w:pPr>
    <w:r>
      <w:rPr>
        <w:rFonts w:ascii="Arial" w:hAnsi="Arial" w:cs="Arial"/>
        <w:sz w:val="18"/>
      </w:rPr>
      <w:t>APPENDIX A</w:t>
    </w:r>
  </w:p>
  <w:p w14:paraId="7A79284F" w14:textId="444C1E15" w:rsidR="00DE565A" w:rsidRPr="009A11D0" w:rsidRDefault="00DE565A" w:rsidP="00DE565A">
    <w:pPr>
      <w:pStyle w:val="Title"/>
      <w:rPr>
        <w:color w:val="000000"/>
      </w:rPr>
    </w:pPr>
    <w:r>
      <w:rPr>
        <w:color w:val="000000"/>
      </w:rPr>
      <w:t>STATEMENT OF WORK</w:t>
    </w:r>
  </w:p>
  <w:p w14:paraId="6C6A2F63" w14:textId="40A8E738" w:rsidR="00DE565A" w:rsidRDefault="00DE565A">
    <w:pPr>
      <w:pStyle w:val="Header"/>
    </w:pPr>
  </w:p>
  <w:p w14:paraId="2ABB2BBB" w14:textId="5A9AA60F" w:rsidR="00DE565A" w:rsidRDefault="00DE5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A6310" w14:textId="77777777" w:rsidR="00311985" w:rsidRDefault="00311985" w:rsidP="00311985">
    <w:pPr>
      <w:pStyle w:val="Header"/>
      <w:jc w:val="right"/>
      <w:rPr>
        <w:rFonts w:ascii="Arial" w:hAnsi="Arial" w:cs="Arial"/>
        <w:sz w:val="18"/>
      </w:rPr>
    </w:pPr>
    <w:r>
      <w:rPr>
        <w:rFonts w:ascii="Arial" w:hAnsi="Arial" w:cs="Arial"/>
        <w:sz w:val="18"/>
      </w:rPr>
      <w:t>APPENDIX B</w:t>
    </w:r>
  </w:p>
  <w:p w14:paraId="1B786734" w14:textId="3AE300F2" w:rsidR="00311985" w:rsidRDefault="00311985" w:rsidP="005C1A35">
    <w:pPr>
      <w:pStyle w:val="Title"/>
      <w:rPr>
        <w:color w:val="000000"/>
      </w:rPr>
    </w:pPr>
    <w:r>
      <w:rPr>
        <w:color w:val="000000"/>
      </w:rPr>
      <w:t>STATEMENT OF WORK EXHIBITS</w:t>
    </w:r>
  </w:p>
  <w:p w14:paraId="31A80900" w14:textId="77777777" w:rsidR="005C1A35" w:rsidRPr="005C1A35" w:rsidRDefault="005C1A35" w:rsidP="005C1A35">
    <w:pPr>
      <w:pStyle w:val="Title"/>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D8887" w14:textId="282E1DC1" w:rsidR="00783079" w:rsidRDefault="00783079" w:rsidP="00DE565A">
    <w:pPr>
      <w:pStyle w:val="Header"/>
      <w:jc w:val="right"/>
      <w:rPr>
        <w:rFonts w:ascii="Arial" w:hAnsi="Arial" w:cs="Arial"/>
        <w:sz w:val="18"/>
      </w:rPr>
    </w:pPr>
    <w:bookmarkStart w:id="32" w:name="_Hlk79829085"/>
    <w:bookmarkStart w:id="33" w:name="_Hlk79829086"/>
    <w:r>
      <w:rPr>
        <w:rFonts w:ascii="Arial" w:hAnsi="Arial" w:cs="Arial"/>
        <w:sz w:val="18"/>
      </w:rPr>
      <w:t>APPENDIX B</w:t>
    </w:r>
  </w:p>
  <w:p w14:paraId="3F2B8D71" w14:textId="26859DFD" w:rsidR="00783079" w:rsidRPr="009A11D0" w:rsidRDefault="00783079" w:rsidP="00DE565A">
    <w:pPr>
      <w:pStyle w:val="Title"/>
      <w:rPr>
        <w:color w:val="000000"/>
      </w:rPr>
    </w:pPr>
    <w:r>
      <w:rPr>
        <w:color w:val="000000"/>
      </w:rPr>
      <w:t>STATEMENT OF WORK EXHIBITS</w:t>
    </w:r>
  </w:p>
  <w:p w14:paraId="04DDFF32" w14:textId="77777777" w:rsidR="00783079" w:rsidRDefault="00783079">
    <w:pPr>
      <w:pStyle w:val="Header"/>
    </w:pPr>
  </w:p>
  <w:bookmarkEnd w:id="32"/>
  <w:bookmarkEnd w:id="33"/>
  <w:p w14:paraId="5393DE28" w14:textId="77777777" w:rsidR="00783079" w:rsidRDefault="007830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BB1A7" w14:textId="77777777" w:rsidR="00736EBB" w:rsidRDefault="00736EBB">
    <w:pPr>
      <w:pStyle w:val="Header"/>
      <w:jc w:val="right"/>
      <w:rPr>
        <w:rFonts w:ascii="Arial" w:hAnsi="Arial" w:cs="Arial"/>
        <w:sz w:val="18"/>
      </w:rPr>
    </w:pPr>
    <w:r>
      <w:rPr>
        <w:rFonts w:ascii="Arial" w:hAnsi="Arial" w:cs="Arial"/>
        <w:sz w:val="18"/>
      </w:rPr>
      <w:t>APPENDIX E</w:t>
    </w:r>
  </w:p>
  <w:p w14:paraId="067B0726" w14:textId="77777777" w:rsidR="00736EBB" w:rsidRPr="009A11D0" w:rsidRDefault="00736EBB" w:rsidP="001F4D12">
    <w:pPr>
      <w:pStyle w:val="Title"/>
      <w:rPr>
        <w:color w:val="000000"/>
      </w:rPr>
    </w:pPr>
    <w:r w:rsidRPr="00A63EAA">
      <w:rPr>
        <w:color w:val="000000"/>
      </w:rPr>
      <w:t>REQUEST FOR PROPOSALS (RFP)</w:t>
    </w:r>
    <w:r>
      <w:rPr>
        <w:color w:val="000000"/>
      </w:rPr>
      <w:t xml:space="preserve"> TRANSMITTAL TO REQUEST </w:t>
    </w:r>
    <w:r w:rsidRPr="00B47A3A">
      <w:rPr>
        <w:color w:val="000000"/>
      </w:rPr>
      <w:t xml:space="preserve">A </w:t>
    </w:r>
    <w:r w:rsidRPr="00B47A3A">
      <w:rPr>
        <w:bCs w:val="0"/>
        <w:color w:val="000000"/>
      </w:rPr>
      <w:t>SOLICITATION REQUIREMENTS REVIEW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B8DCF" w14:textId="77777777" w:rsidR="00264B1E" w:rsidRDefault="00264B1E">
    <w:pPr>
      <w:pStyle w:val="Header"/>
      <w:jc w:val="right"/>
      <w:rPr>
        <w:rFonts w:ascii="Arial" w:hAnsi="Arial" w:cs="Arial"/>
        <w:sz w:val="18"/>
      </w:rPr>
    </w:pPr>
    <w:r>
      <w:rPr>
        <w:rFonts w:ascii="Arial" w:hAnsi="Arial" w:cs="Arial"/>
        <w:sz w:val="18"/>
      </w:rPr>
      <w:t>APPENDIX F</w:t>
    </w:r>
  </w:p>
  <w:p w14:paraId="530C072E" w14:textId="77777777" w:rsidR="00264B1E" w:rsidRDefault="00264B1E">
    <w:pPr>
      <w:pStyle w:val="Header"/>
      <w:jc w:val="right"/>
      <w:rPr>
        <w:rFonts w:ascii="Arial" w:hAnsi="Arial" w:cs="Arial"/>
        <w:sz w:val="18"/>
      </w:rPr>
    </w:pPr>
  </w:p>
  <w:p w14:paraId="0F7C4668" w14:textId="77777777" w:rsidR="00264B1E" w:rsidRDefault="00264B1E">
    <w:pPr>
      <w:pStyle w:val="Title"/>
    </w:pPr>
    <w:r>
      <w:t>COUNTY OF LOS ANGELES</w:t>
    </w:r>
  </w:p>
  <w:p w14:paraId="2DA5BD54" w14:textId="77777777" w:rsidR="00264B1E" w:rsidRDefault="00264B1E">
    <w:pPr>
      <w:pStyle w:val="Title"/>
    </w:pPr>
    <w:r>
      <w:t xml:space="preserve"> POLICY ON DOING BUSINESS WITH SMALL BUSINESS</w:t>
    </w:r>
  </w:p>
  <w:p w14:paraId="4A5D062C" w14:textId="77777777" w:rsidR="00264B1E" w:rsidRDefault="00264B1E">
    <w:pPr>
      <w:pStyle w:val="Title"/>
      <w:rPr>
        <w:sz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0C050" w14:textId="77777777" w:rsidR="00264B1E" w:rsidRDefault="00264B1E">
    <w:pPr>
      <w:pStyle w:val="Header"/>
      <w:jc w:val="right"/>
      <w:rPr>
        <w:rFonts w:ascii="Arial" w:hAnsi="Arial" w:cs="Arial"/>
        <w:sz w:val="20"/>
      </w:rPr>
    </w:pPr>
    <w:r>
      <w:rPr>
        <w:rFonts w:ascii="Arial" w:hAnsi="Arial" w:cs="Arial"/>
        <w:sz w:val="20"/>
      </w:rPr>
      <w:t>APPENDIX G</w:t>
    </w:r>
  </w:p>
  <w:p w14:paraId="637E9E8B" w14:textId="77777777" w:rsidR="00264B1E" w:rsidRDefault="00264B1E">
    <w:pPr>
      <w:pStyle w:val="Header"/>
      <w:jc w:val="center"/>
      <w:rPr>
        <w:rFonts w:ascii="Arial" w:hAnsi="Arial" w:cs="Arial"/>
        <w:sz w:val="20"/>
      </w:rPr>
    </w:pPr>
    <w:r>
      <w:rPr>
        <w:rFonts w:ascii="Arial" w:hAnsi="Arial" w:cs="Arial"/>
        <w:sz w:val="20"/>
      </w:rPr>
      <w:t>Title 2 ADMINISTRATION</w:t>
    </w:r>
  </w:p>
  <w:p w14:paraId="0B952067" w14:textId="77777777" w:rsidR="00264B1E" w:rsidRDefault="00264B1E">
    <w:pPr>
      <w:pStyle w:val="Header"/>
      <w:jc w:val="center"/>
      <w:rPr>
        <w:rFonts w:ascii="Arial" w:hAnsi="Arial" w:cs="Arial"/>
        <w:sz w:val="20"/>
      </w:rPr>
    </w:pPr>
    <w:r>
      <w:rPr>
        <w:rFonts w:ascii="Arial" w:hAnsi="Arial" w:cs="Arial"/>
        <w:sz w:val="20"/>
      </w:rPr>
      <w:t>Chapter 2.203.010 through 2.203.090</w:t>
    </w:r>
  </w:p>
  <w:p w14:paraId="7308C417" w14:textId="77777777" w:rsidR="00264B1E" w:rsidRDefault="00264B1E">
    <w:pPr>
      <w:pStyle w:val="Header"/>
      <w:jc w:val="center"/>
      <w:rPr>
        <w:rFonts w:ascii="Arial" w:hAnsi="Arial" w:cs="Arial"/>
        <w:sz w:val="20"/>
      </w:rPr>
    </w:pPr>
    <w:r>
      <w:rPr>
        <w:rFonts w:ascii="Arial" w:hAnsi="Arial" w:cs="Arial"/>
        <w:sz w:val="20"/>
      </w:rPr>
      <w:t>CONTRACTOR EMPLOYEE JURY SERVICE</w:t>
    </w:r>
  </w:p>
  <w:p w14:paraId="32579ACC" w14:textId="77777777" w:rsidR="00264B1E" w:rsidRDefault="00264B1E">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5B510" w14:textId="77777777" w:rsidR="00264B1E" w:rsidRDefault="00264B1E">
    <w:pPr>
      <w:pStyle w:val="uplink"/>
      <w:jc w:val="right"/>
      <w:rPr>
        <w:rFonts w:ascii="Arial" w:hAnsi="Arial" w:cs="Arial"/>
        <w:color w:val="000000"/>
        <w:sz w:val="18"/>
      </w:rPr>
    </w:pPr>
    <w:r>
      <w:rPr>
        <w:rFonts w:ascii="Arial" w:hAnsi="Arial" w:cs="Arial"/>
        <w:color w:val="000000"/>
        <w:sz w:val="18"/>
      </w:rPr>
      <w:t>APPENDIX H</w:t>
    </w:r>
  </w:p>
  <w:p w14:paraId="1E9FD858" w14:textId="77777777" w:rsidR="00264B1E" w:rsidRDefault="00264B1E">
    <w:pPr>
      <w:pStyle w:val="uplink"/>
      <w:spacing w:before="0" w:beforeAutospacing="0" w:after="0" w:afterAutospacing="0"/>
      <w:jc w:val="center"/>
      <w:rPr>
        <w:rFonts w:ascii="Arial" w:hAnsi="Arial" w:cs="Arial"/>
        <w:color w:val="000000"/>
        <w:sz w:val="28"/>
      </w:rPr>
    </w:pPr>
    <w:r>
      <w:rPr>
        <w:rFonts w:ascii="Arial" w:hAnsi="Arial" w:cs="Arial"/>
        <w:color w:val="000000"/>
        <w:sz w:val="28"/>
      </w:rPr>
      <w:t>LISTING OF CONTRACTORS DEBARRED IN LOS ANGELES COUNTY</w:t>
    </w:r>
  </w:p>
  <w:p w14:paraId="753B5DEA" w14:textId="77777777" w:rsidR="00264B1E" w:rsidRDefault="00264B1E">
    <w:pPr>
      <w:pStyle w:val="uplink"/>
      <w:spacing w:before="0" w:beforeAutospacing="0" w:after="0" w:afterAutospacing="0"/>
      <w:rPr>
        <w:rFonts w:ascii="Arial" w:hAnsi="Arial" w:cs="Arial"/>
        <w:color w:val="000000"/>
        <w:sz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D6608" w14:textId="77777777" w:rsidR="00264B1E" w:rsidRDefault="00264B1E">
    <w:pPr>
      <w:pStyle w:val="Header"/>
      <w:jc w:val="right"/>
      <w:rPr>
        <w:rFonts w:ascii="Arial" w:hAnsi="Arial" w:cs="Arial"/>
        <w:sz w:val="18"/>
      </w:rPr>
    </w:pPr>
    <w:r>
      <w:rPr>
        <w:rFonts w:ascii="Arial" w:hAnsi="Arial" w:cs="Arial"/>
        <w:sz w:val="18"/>
      </w:rPr>
      <w:t>APPENDIX I</w:t>
    </w:r>
  </w:p>
  <w:p w14:paraId="42D0398B" w14:textId="77777777" w:rsidR="00264B1E" w:rsidRPr="003E395D" w:rsidRDefault="00264B1E">
    <w:pPr>
      <w:pStyle w:val="Header"/>
      <w:jc w:val="center"/>
      <w:rPr>
        <w:rFonts w:ascii="Arial" w:hAnsi="Arial" w:cs="Arial"/>
        <w:b/>
        <w:bCs/>
      </w:rPr>
    </w:pPr>
    <w:r w:rsidRPr="003E395D">
      <w:rPr>
        <w:rFonts w:ascii="Arial" w:hAnsi="Arial" w:cs="Arial"/>
        <w:b/>
        <w:bCs/>
      </w:rPr>
      <w:t>IRS NOTICE 1015</w:t>
    </w:r>
  </w:p>
  <w:p w14:paraId="493C595F" w14:textId="77777777" w:rsidR="00264B1E" w:rsidRPr="00AB528D" w:rsidRDefault="00264B1E">
    <w:pPr>
      <w:pStyle w:val="Header"/>
      <w:jc w:val="center"/>
      <w:rPr>
        <w:rFonts w:ascii="Arial" w:hAnsi="Arial" w:cs="Arial"/>
        <w:sz w:val="18"/>
      </w:rPr>
    </w:pPr>
  </w:p>
  <w:p w14:paraId="2B3D5D1E" w14:textId="77777777" w:rsidR="00264B1E" w:rsidRDefault="00264B1E">
    <w:pPr>
      <w:pStyle w:val="Header"/>
      <w:jc w:val="cent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16EFDBE"/>
    <w:lvl w:ilvl="0">
      <w:numFmt w:val="decimal"/>
      <w:lvlText w:val="*"/>
      <w:lvlJc w:val="left"/>
    </w:lvl>
  </w:abstractNum>
  <w:abstractNum w:abstractNumId="1" w15:restartNumberingAfterBreak="0">
    <w:nsid w:val="07213A61"/>
    <w:multiLevelType w:val="multilevel"/>
    <w:tmpl w:val="96D6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05AB6"/>
    <w:multiLevelType w:val="hybridMultilevel"/>
    <w:tmpl w:val="D564F51E"/>
    <w:lvl w:ilvl="0" w:tplc="7C32F11E">
      <w:start w:val="1"/>
      <w:numFmt w:val="upperLetter"/>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852EE1"/>
    <w:multiLevelType w:val="hybridMultilevel"/>
    <w:tmpl w:val="3A5A136C"/>
    <w:lvl w:ilvl="0" w:tplc="F274157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8A95FBB"/>
    <w:multiLevelType w:val="hybridMultilevel"/>
    <w:tmpl w:val="CB8C60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73D7"/>
    <w:multiLevelType w:val="hybridMultilevel"/>
    <w:tmpl w:val="8F5086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47017"/>
    <w:multiLevelType w:val="multilevel"/>
    <w:tmpl w:val="FD18203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416461"/>
    <w:multiLevelType w:val="hybridMultilevel"/>
    <w:tmpl w:val="4600F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F70B4"/>
    <w:multiLevelType w:val="hybridMultilevel"/>
    <w:tmpl w:val="948C4CCA"/>
    <w:lvl w:ilvl="0" w:tplc="8A2E78B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243696"/>
    <w:multiLevelType w:val="hybridMultilevel"/>
    <w:tmpl w:val="E38ABBAA"/>
    <w:lvl w:ilvl="0" w:tplc="CBD071A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73A58A0"/>
    <w:multiLevelType w:val="hybridMultilevel"/>
    <w:tmpl w:val="3F60C81A"/>
    <w:lvl w:ilvl="0" w:tplc="DBF038B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75324F2"/>
    <w:multiLevelType w:val="hybridMultilevel"/>
    <w:tmpl w:val="BD026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00D68"/>
    <w:multiLevelType w:val="hybridMultilevel"/>
    <w:tmpl w:val="EBDCF0E2"/>
    <w:lvl w:ilvl="0" w:tplc="04090015">
      <w:start w:val="1"/>
      <w:numFmt w:val="upperLetter"/>
      <w:lvlText w:val="%1."/>
      <w:lvlJc w:val="left"/>
      <w:pPr>
        <w:tabs>
          <w:tab w:val="num" w:pos="1800"/>
        </w:tabs>
        <w:ind w:left="1800" w:hanging="360"/>
      </w:pPr>
      <w:rPr>
        <w:rFonts w:hint="default"/>
      </w:rPr>
    </w:lvl>
    <w:lvl w:ilvl="1" w:tplc="B0B49C3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D0576C1"/>
    <w:multiLevelType w:val="hybridMultilevel"/>
    <w:tmpl w:val="2848C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422DD9"/>
    <w:multiLevelType w:val="multilevel"/>
    <w:tmpl w:val="469892F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E46F62"/>
    <w:multiLevelType w:val="multilevel"/>
    <w:tmpl w:val="EAF68D30"/>
    <w:name w:val="CC Contract 134"/>
    <w:lvl w:ilvl="0">
      <w:start w:val="1"/>
      <w:numFmt w:val="decimal"/>
      <w:lvlText w:val="%1."/>
      <w:lvlJc w:val="left"/>
      <w:pPr>
        <w:tabs>
          <w:tab w:val="num" w:pos="722"/>
        </w:tabs>
        <w:ind w:left="1442" w:hanging="720"/>
      </w:pPr>
      <w:rPr>
        <w:rFonts w:ascii="Arial" w:hAnsi="Arial" w:cs="Arial" w:hint="default"/>
        <w:b w:val="0"/>
        <w:i w:val="0"/>
        <w:caps/>
        <w:strike w:val="0"/>
        <w:dstrike w:val="0"/>
        <w:outline w:val="0"/>
        <w:shadow w:val="0"/>
        <w:emboss w:val="0"/>
        <w:imprint w:val="0"/>
        <w:vanish w:val="0"/>
        <w:sz w:val="24"/>
        <w:szCs w:val="24"/>
        <w:u w:val="none"/>
        <w:vertAlign w:val="baseline"/>
      </w:rPr>
    </w:lvl>
    <w:lvl w:ilvl="1">
      <w:start w:val="1"/>
      <w:numFmt w:val="lowerLetter"/>
      <w:lvlText w:val="%2."/>
      <w:lvlJc w:val="left"/>
      <w:pPr>
        <w:tabs>
          <w:tab w:val="num" w:pos="2954"/>
        </w:tabs>
        <w:ind w:left="2954" w:hanging="432"/>
      </w:pPr>
      <w:rPr>
        <w:rFonts w:ascii="Times New Roman" w:hAnsi="Times New Roman" w:cs="Times New Roman" w:hint="default"/>
        <w:b w:val="0"/>
        <w:i w:val="0"/>
        <w:caps w:val="0"/>
        <w:strike w:val="0"/>
        <w:dstrike w:val="0"/>
        <w:outline w:val="0"/>
        <w:shadow w:val="0"/>
        <w:emboss w:val="0"/>
        <w:imprint w:val="0"/>
        <w:vanish w:val="0"/>
        <w:sz w:val="24"/>
        <w:szCs w:val="24"/>
        <w:u w:val="none"/>
        <w:vertAlign w:val="baseline"/>
      </w:rPr>
    </w:lvl>
    <w:lvl w:ilvl="2">
      <w:start w:val="1"/>
      <w:numFmt w:val="lowerRoman"/>
      <w:lvlText w:val="%3)"/>
      <w:lvlJc w:val="left"/>
      <w:pPr>
        <w:tabs>
          <w:tab w:val="num" w:pos="3242"/>
        </w:tabs>
        <w:ind w:left="3242" w:hanging="360"/>
      </w:pPr>
      <w:rPr>
        <w:rFonts w:ascii="Times New Roman" w:hAnsi="Times New Roman" w:cs="Times New Roman" w:hint="default"/>
        <w:b w:val="0"/>
        <w:i w:val="0"/>
        <w:caps w:val="0"/>
        <w:strike w:val="0"/>
        <w:dstrike w:val="0"/>
        <w:outline w:val="0"/>
        <w:shadow w:val="0"/>
        <w:emboss w:val="0"/>
        <w:imprint w:val="0"/>
        <w:vanish w:val="0"/>
        <w:spacing w:val="0"/>
        <w:position w:val="0"/>
        <w:sz w:val="24"/>
        <w:szCs w:val="24"/>
        <w:u w:val="none"/>
        <w:vertAlign w:val="baseline"/>
      </w:rPr>
    </w:lvl>
    <w:lvl w:ilvl="3">
      <w:start w:val="1"/>
      <w:numFmt w:val="none"/>
      <w:lvlText w:val=""/>
      <w:lvlJc w:val="left"/>
      <w:pPr>
        <w:tabs>
          <w:tab w:val="num" w:pos="3674"/>
        </w:tabs>
        <w:ind w:left="3674" w:hanging="1080"/>
      </w:pPr>
      <w:rPr>
        <w:rFonts w:ascii="Times New Roman Bold" w:hAnsi="Times New Roman Bold" w:cs="Times New Roman" w:hint="default"/>
        <w:b/>
        <w:i/>
        <w:caps w:val="0"/>
        <w:strike w:val="0"/>
        <w:dstrike w:val="0"/>
        <w:outline w:val="0"/>
        <w:shadow w:val="0"/>
        <w:emboss w:val="0"/>
        <w:imprint w:val="0"/>
        <w:vanish w:val="0"/>
        <w:sz w:val="24"/>
        <w:szCs w:val="24"/>
        <w:u w:val="none"/>
        <w:vertAlign w:val="baseline"/>
      </w:rPr>
    </w:lvl>
    <w:lvl w:ilvl="4">
      <w:start w:val="1"/>
      <w:numFmt w:val="none"/>
      <w:lvlRestart w:val="0"/>
      <w:lvlText w:val=""/>
      <w:lvlJc w:val="left"/>
      <w:pPr>
        <w:tabs>
          <w:tab w:val="num" w:pos="3314"/>
        </w:tabs>
        <w:ind w:left="1874" w:firstLine="720"/>
      </w:pPr>
      <w:rPr>
        <w:rFonts w:ascii="Times New Roman" w:hAnsi="Times New Roman" w:cs="Times New Roman" w:hint="default"/>
        <w:b w:val="0"/>
        <w:i w:val="0"/>
        <w:caps w:val="0"/>
        <w:smallCaps w:val="0"/>
        <w:sz w:val="24"/>
        <w:u w:val="none"/>
      </w:rPr>
    </w:lvl>
    <w:lvl w:ilvl="5">
      <w:start w:val="1"/>
      <w:numFmt w:val="none"/>
      <w:lvlRestart w:val="0"/>
      <w:lvlText w:val=""/>
      <w:lvlJc w:val="left"/>
      <w:pPr>
        <w:tabs>
          <w:tab w:val="num" w:pos="3674"/>
        </w:tabs>
        <w:ind w:left="2234" w:firstLine="720"/>
      </w:pPr>
      <w:rPr>
        <w:rFonts w:ascii="Times New Roman" w:hAnsi="Times New Roman" w:cs="Times New Roman" w:hint="default"/>
        <w:b w:val="0"/>
        <w:i w:val="0"/>
        <w:caps w:val="0"/>
        <w:smallCaps w:val="0"/>
        <w:sz w:val="24"/>
        <w:u w:val="none"/>
      </w:rPr>
    </w:lvl>
    <w:lvl w:ilvl="6">
      <w:start w:val="1"/>
      <w:numFmt w:val="none"/>
      <w:lvlRestart w:val="0"/>
      <w:lvlText w:val=""/>
      <w:lvlJc w:val="left"/>
      <w:pPr>
        <w:tabs>
          <w:tab w:val="num" w:pos="1874"/>
        </w:tabs>
        <w:ind w:left="1874"/>
      </w:pPr>
      <w:rPr>
        <w:rFonts w:ascii="Times New Roman" w:hAnsi="Times New Roman" w:cs="Times New Roman" w:hint="default"/>
        <w:b w:val="0"/>
        <w:i w:val="0"/>
        <w:caps w:val="0"/>
        <w:strike w:val="0"/>
        <w:dstrike w:val="0"/>
        <w:outline w:val="0"/>
        <w:shadow w:val="0"/>
        <w:emboss w:val="0"/>
        <w:imprint w:val="0"/>
        <w:vanish w:val="0"/>
        <w:sz w:val="24"/>
        <w:szCs w:val="24"/>
        <w:u w:val="none"/>
        <w:vertAlign w:val="baseline"/>
      </w:rPr>
    </w:lvl>
    <w:lvl w:ilvl="7">
      <w:start w:val="1"/>
      <w:numFmt w:val="none"/>
      <w:lvlRestart w:val="0"/>
      <w:lvlText w:val=""/>
      <w:lvlJc w:val="left"/>
      <w:pPr>
        <w:tabs>
          <w:tab w:val="num" w:pos="1874"/>
        </w:tabs>
        <w:ind w:left="1874"/>
      </w:pPr>
      <w:rPr>
        <w:rFonts w:ascii="Times New Roman" w:hAnsi="Times New Roman" w:cs="Times New Roman" w:hint="default"/>
        <w:b w:val="0"/>
        <w:i w:val="0"/>
        <w:caps w:val="0"/>
        <w:smallCaps w:val="0"/>
        <w:sz w:val="24"/>
        <w:u w:val="none"/>
      </w:rPr>
    </w:lvl>
    <w:lvl w:ilvl="8">
      <w:start w:val="1"/>
      <w:numFmt w:val="none"/>
      <w:lvlRestart w:val="0"/>
      <w:lvlText w:val=""/>
      <w:lvlJc w:val="left"/>
      <w:pPr>
        <w:tabs>
          <w:tab w:val="num" w:pos="1874"/>
        </w:tabs>
        <w:ind w:left="1874"/>
      </w:pPr>
      <w:rPr>
        <w:rFonts w:ascii="Times New Roman" w:hAnsi="Times New Roman" w:cs="Times New Roman" w:hint="default"/>
        <w:b w:val="0"/>
        <w:i w:val="0"/>
        <w:caps w:val="0"/>
        <w:smallCaps w:val="0"/>
        <w:sz w:val="24"/>
        <w:u w:val="none"/>
      </w:rPr>
    </w:lvl>
  </w:abstractNum>
  <w:abstractNum w:abstractNumId="16" w15:restartNumberingAfterBreak="0">
    <w:nsid w:val="75574F82"/>
    <w:multiLevelType w:val="multilevel"/>
    <w:tmpl w:val="8DFEB848"/>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907"/>
        </w:tabs>
        <w:ind w:left="907" w:hanging="907"/>
      </w:pPr>
      <w:rPr>
        <w:rFonts w:ascii="Arial" w:hAnsi="Arial" w:hint="default"/>
        <w:b/>
        <w:i w:val="0"/>
        <w:sz w:val="24"/>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4946"/>
        </w:tabs>
        <w:ind w:left="494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17" w15:restartNumberingAfterBreak="0">
    <w:nsid w:val="76AB42F5"/>
    <w:multiLevelType w:val="hybridMultilevel"/>
    <w:tmpl w:val="D9820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3"/>
  </w:num>
  <w:num w:numId="4">
    <w:abstractNumId w:val="8"/>
  </w:num>
  <w:num w:numId="5">
    <w:abstractNumId w:val="12"/>
  </w:num>
  <w:num w:numId="6">
    <w:abstractNumId w:val="10"/>
  </w:num>
  <w:num w:numId="7">
    <w:abstractNumId w:val="3"/>
  </w:num>
  <w:num w:numId="8">
    <w:abstractNumId w:val="9"/>
  </w:num>
  <w:num w:numId="9">
    <w:abstractNumId w:val="2"/>
  </w:num>
  <w:num w:numId="10">
    <w:abstractNumId w:val="4"/>
  </w:num>
  <w:num w:numId="1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12">
    <w:abstractNumId w:val="6"/>
  </w:num>
  <w:num w:numId="13">
    <w:abstractNumId w:val="14"/>
  </w:num>
  <w:num w:numId="14">
    <w:abstractNumId w:val="5"/>
  </w:num>
  <w:num w:numId="15">
    <w:abstractNumId w:val="11"/>
  </w:num>
  <w:num w:numId="16">
    <w:abstractNumId w:val="1"/>
  </w:num>
  <w:num w:numId="17">
    <w:abstractNumId w:val="1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FA"/>
    <w:rsid w:val="00006F0D"/>
    <w:rsid w:val="0001451F"/>
    <w:rsid w:val="00034A9C"/>
    <w:rsid w:val="000422FB"/>
    <w:rsid w:val="00052D5A"/>
    <w:rsid w:val="00056D72"/>
    <w:rsid w:val="00075B95"/>
    <w:rsid w:val="00095D25"/>
    <w:rsid w:val="000A788D"/>
    <w:rsid w:val="000C0A5D"/>
    <w:rsid w:val="000C1523"/>
    <w:rsid w:val="000D00D1"/>
    <w:rsid w:val="000D30AD"/>
    <w:rsid w:val="000D5727"/>
    <w:rsid w:val="000D6A43"/>
    <w:rsid w:val="000F51FF"/>
    <w:rsid w:val="000F608F"/>
    <w:rsid w:val="001203F8"/>
    <w:rsid w:val="00126F82"/>
    <w:rsid w:val="001307D4"/>
    <w:rsid w:val="001328FC"/>
    <w:rsid w:val="00134AA7"/>
    <w:rsid w:val="0014790A"/>
    <w:rsid w:val="00152216"/>
    <w:rsid w:val="00153B12"/>
    <w:rsid w:val="00162CAA"/>
    <w:rsid w:val="00166C8F"/>
    <w:rsid w:val="00174EAE"/>
    <w:rsid w:val="001B4A91"/>
    <w:rsid w:val="001B5BF7"/>
    <w:rsid w:val="001C1E8A"/>
    <w:rsid w:val="001C2425"/>
    <w:rsid w:val="001D2B51"/>
    <w:rsid w:val="001D43B5"/>
    <w:rsid w:val="001F4D12"/>
    <w:rsid w:val="002025B0"/>
    <w:rsid w:val="00241EBB"/>
    <w:rsid w:val="00243001"/>
    <w:rsid w:val="00263912"/>
    <w:rsid w:val="00264B1E"/>
    <w:rsid w:val="00287A66"/>
    <w:rsid w:val="00291251"/>
    <w:rsid w:val="00296626"/>
    <w:rsid w:val="00296884"/>
    <w:rsid w:val="002A374C"/>
    <w:rsid w:val="002B6A8D"/>
    <w:rsid w:val="002D5691"/>
    <w:rsid w:val="002F227E"/>
    <w:rsid w:val="00311985"/>
    <w:rsid w:val="003647C6"/>
    <w:rsid w:val="0037645E"/>
    <w:rsid w:val="0039140E"/>
    <w:rsid w:val="00393A8C"/>
    <w:rsid w:val="00397BE6"/>
    <w:rsid w:val="003A6C94"/>
    <w:rsid w:val="003E395D"/>
    <w:rsid w:val="003F3278"/>
    <w:rsid w:val="003F36EC"/>
    <w:rsid w:val="00405EE5"/>
    <w:rsid w:val="004109FE"/>
    <w:rsid w:val="004166C4"/>
    <w:rsid w:val="004177A7"/>
    <w:rsid w:val="00425240"/>
    <w:rsid w:val="00442233"/>
    <w:rsid w:val="00452375"/>
    <w:rsid w:val="0046245F"/>
    <w:rsid w:val="004946D4"/>
    <w:rsid w:val="004D4AA6"/>
    <w:rsid w:val="0050043C"/>
    <w:rsid w:val="005019A9"/>
    <w:rsid w:val="00520881"/>
    <w:rsid w:val="00521AA2"/>
    <w:rsid w:val="005222B3"/>
    <w:rsid w:val="005667EA"/>
    <w:rsid w:val="00566C1E"/>
    <w:rsid w:val="00567DEE"/>
    <w:rsid w:val="00571067"/>
    <w:rsid w:val="00572CD9"/>
    <w:rsid w:val="00577A06"/>
    <w:rsid w:val="005855FA"/>
    <w:rsid w:val="005A46AC"/>
    <w:rsid w:val="005B52E8"/>
    <w:rsid w:val="005C182A"/>
    <w:rsid w:val="005C1A35"/>
    <w:rsid w:val="005C6FA5"/>
    <w:rsid w:val="005D0844"/>
    <w:rsid w:val="006213EA"/>
    <w:rsid w:val="00633A34"/>
    <w:rsid w:val="00641CEE"/>
    <w:rsid w:val="00672499"/>
    <w:rsid w:val="0068014A"/>
    <w:rsid w:val="00697891"/>
    <w:rsid w:val="006B76C6"/>
    <w:rsid w:val="006F549A"/>
    <w:rsid w:val="006F78C1"/>
    <w:rsid w:val="00712CB5"/>
    <w:rsid w:val="007170B2"/>
    <w:rsid w:val="00735511"/>
    <w:rsid w:val="00736EBB"/>
    <w:rsid w:val="007574A3"/>
    <w:rsid w:val="0075776D"/>
    <w:rsid w:val="00760CD3"/>
    <w:rsid w:val="00766CEA"/>
    <w:rsid w:val="00783079"/>
    <w:rsid w:val="00791BA7"/>
    <w:rsid w:val="007A22DE"/>
    <w:rsid w:val="007A4AFA"/>
    <w:rsid w:val="007C248C"/>
    <w:rsid w:val="007C40E6"/>
    <w:rsid w:val="007C5882"/>
    <w:rsid w:val="00800FEE"/>
    <w:rsid w:val="008154CF"/>
    <w:rsid w:val="0082427A"/>
    <w:rsid w:val="00851ACD"/>
    <w:rsid w:val="00862F2C"/>
    <w:rsid w:val="00867FA8"/>
    <w:rsid w:val="00872070"/>
    <w:rsid w:val="00883BA2"/>
    <w:rsid w:val="00890657"/>
    <w:rsid w:val="0089503A"/>
    <w:rsid w:val="008963B3"/>
    <w:rsid w:val="008C2908"/>
    <w:rsid w:val="008D4E62"/>
    <w:rsid w:val="008D775D"/>
    <w:rsid w:val="00912EB6"/>
    <w:rsid w:val="00940097"/>
    <w:rsid w:val="00943668"/>
    <w:rsid w:val="00951220"/>
    <w:rsid w:val="0097164C"/>
    <w:rsid w:val="0097693E"/>
    <w:rsid w:val="009821B6"/>
    <w:rsid w:val="009A11D0"/>
    <w:rsid w:val="009B3B02"/>
    <w:rsid w:val="009E4B23"/>
    <w:rsid w:val="009E7259"/>
    <w:rsid w:val="00A0001A"/>
    <w:rsid w:val="00A113AB"/>
    <w:rsid w:val="00A24F2E"/>
    <w:rsid w:val="00A41B7D"/>
    <w:rsid w:val="00A4295D"/>
    <w:rsid w:val="00A6344D"/>
    <w:rsid w:val="00A93DEA"/>
    <w:rsid w:val="00AB10C0"/>
    <w:rsid w:val="00AB528D"/>
    <w:rsid w:val="00AB5D6B"/>
    <w:rsid w:val="00AC149C"/>
    <w:rsid w:val="00AC603C"/>
    <w:rsid w:val="00AD4828"/>
    <w:rsid w:val="00AE14C4"/>
    <w:rsid w:val="00AE1CCC"/>
    <w:rsid w:val="00AE51E9"/>
    <w:rsid w:val="00AE7267"/>
    <w:rsid w:val="00B20BFF"/>
    <w:rsid w:val="00B33730"/>
    <w:rsid w:val="00B34E6F"/>
    <w:rsid w:val="00B37C8C"/>
    <w:rsid w:val="00B47A3A"/>
    <w:rsid w:val="00B641B2"/>
    <w:rsid w:val="00B67537"/>
    <w:rsid w:val="00BD589E"/>
    <w:rsid w:val="00BE04A8"/>
    <w:rsid w:val="00BE680C"/>
    <w:rsid w:val="00BF31B2"/>
    <w:rsid w:val="00BF6BF3"/>
    <w:rsid w:val="00C05AF9"/>
    <w:rsid w:val="00C51B87"/>
    <w:rsid w:val="00C67B9B"/>
    <w:rsid w:val="00C87FC6"/>
    <w:rsid w:val="00C97855"/>
    <w:rsid w:val="00CA36B3"/>
    <w:rsid w:val="00CB4527"/>
    <w:rsid w:val="00CD0573"/>
    <w:rsid w:val="00CD0656"/>
    <w:rsid w:val="00CD3728"/>
    <w:rsid w:val="00CE7878"/>
    <w:rsid w:val="00CF3153"/>
    <w:rsid w:val="00CF5B8D"/>
    <w:rsid w:val="00D03CAE"/>
    <w:rsid w:val="00D40608"/>
    <w:rsid w:val="00D46101"/>
    <w:rsid w:val="00D6431D"/>
    <w:rsid w:val="00D757CC"/>
    <w:rsid w:val="00D77E10"/>
    <w:rsid w:val="00D95752"/>
    <w:rsid w:val="00DA4365"/>
    <w:rsid w:val="00DB2015"/>
    <w:rsid w:val="00DD197D"/>
    <w:rsid w:val="00DD633B"/>
    <w:rsid w:val="00DD722C"/>
    <w:rsid w:val="00DE565A"/>
    <w:rsid w:val="00DE6228"/>
    <w:rsid w:val="00DF0F37"/>
    <w:rsid w:val="00E04A97"/>
    <w:rsid w:val="00E04E69"/>
    <w:rsid w:val="00E14DCB"/>
    <w:rsid w:val="00E15BC2"/>
    <w:rsid w:val="00E30991"/>
    <w:rsid w:val="00E42FF4"/>
    <w:rsid w:val="00E62C40"/>
    <w:rsid w:val="00E877CF"/>
    <w:rsid w:val="00E94290"/>
    <w:rsid w:val="00EB20AE"/>
    <w:rsid w:val="00EB458D"/>
    <w:rsid w:val="00ED603B"/>
    <w:rsid w:val="00EE056D"/>
    <w:rsid w:val="00EE7116"/>
    <w:rsid w:val="00EF05C1"/>
    <w:rsid w:val="00EF7138"/>
    <w:rsid w:val="00F13A40"/>
    <w:rsid w:val="00F375CA"/>
    <w:rsid w:val="00F41BDA"/>
    <w:rsid w:val="00F428C1"/>
    <w:rsid w:val="00F45F1F"/>
    <w:rsid w:val="00F629D7"/>
    <w:rsid w:val="00F70FB6"/>
    <w:rsid w:val="00FC3807"/>
    <w:rsid w:val="00FD128F"/>
    <w:rsid w:val="00FD443E"/>
    <w:rsid w:val="00FE1A72"/>
    <w:rsid w:val="00FF4A2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5C792378"/>
  <w15:chartTrackingRefBased/>
  <w15:docId w15:val="{6113EE6A-DAA0-4541-8DF6-57341D0C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65A"/>
    <w:rPr>
      <w:sz w:val="24"/>
      <w:szCs w:val="24"/>
    </w:rPr>
  </w:style>
  <w:style w:type="paragraph" w:styleId="Heading1">
    <w:name w:val="heading 1"/>
    <w:basedOn w:val="Normal"/>
    <w:next w:val="Normal"/>
    <w:qFormat/>
    <w:pPr>
      <w:keepNext/>
      <w:jc w:val="center"/>
      <w:outlineLvl w:val="0"/>
    </w:pPr>
    <w:rPr>
      <w:rFonts w:ascii="Arial" w:hAnsi="Arial" w:cs="Arial"/>
      <w:b/>
      <w:bCs/>
      <w:sz w:val="18"/>
    </w:rPr>
  </w:style>
  <w:style w:type="paragraph" w:styleId="Heading2">
    <w:name w:val="heading 2"/>
    <w:basedOn w:val="Normal"/>
    <w:next w:val="Normal"/>
    <w:qFormat/>
    <w:pPr>
      <w:keepNext/>
      <w:jc w:val="both"/>
      <w:outlineLvl w:val="1"/>
    </w:pPr>
    <w:rPr>
      <w:rFonts w:ascii="Arial" w:hAnsi="Arial" w:cs="Arial"/>
      <w:b/>
      <w:bCs/>
      <w:sz w:val="18"/>
    </w:rPr>
  </w:style>
  <w:style w:type="paragraph" w:styleId="Heading3">
    <w:name w:val="heading 3"/>
    <w:basedOn w:val="Normal"/>
    <w:next w:val="Normal"/>
    <w:qFormat/>
    <w:pPr>
      <w:keepNext/>
      <w:jc w:val="both"/>
      <w:outlineLvl w:val="2"/>
    </w:pPr>
    <w:rPr>
      <w:rFonts w:ascii="Arial" w:hAnsi="Arial" w:cs="Arial"/>
      <w:b/>
      <w:bCs/>
      <w:sz w:val="16"/>
    </w:rPr>
  </w:style>
  <w:style w:type="paragraph" w:styleId="Heading4">
    <w:name w:val="heading 4"/>
    <w:basedOn w:val="Normal"/>
    <w:next w:val="Normal"/>
    <w:qFormat/>
    <w:pPr>
      <w:keepNext/>
      <w:jc w:val="both"/>
      <w:outlineLvl w:val="3"/>
    </w:pPr>
    <w:rPr>
      <w:rFonts w:ascii="Arial" w:hAnsi="Arial" w:cs="Arial"/>
      <w:b/>
      <w:bCs/>
      <w:sz w:val="18"/>
      <w:u w:val="single"/>
    </w:rPr>
  </w:style>
  <w:style w:type="paragraph" w:styleId="Heading5">
    <w:name w:val="heading 5"/>
    <w:basedOn w:val="Normal"/>
    <w:next w:val="Normal"/>
    <w:qFormat/>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sz w:val="28"/>
    </w:rPr>
  </w:style>
  <w:style w:type="paragraph" w:styleId="BodyText">
    <w:name w:val="Body Text"/>
    <w:basedOn w:val="Normal"/>
    <w:pPr>
      <w:jc w:val="both"/>
    </w:pPr>
    <w:rPr>
      <w:rFonts w:ascii="Arial" w:hAnsi="Arial" w:cs="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uplink">
    <w:name w:val="uplink"/>
    <w:basedOn w:val="Normal"/>
    <w:pPr>
      <w:spacing w:before="100" w:beforeAutospacing="1" w:after="100" w:afterAutospacing="1"/>
    </w:pPr>
  </w:style>
  <w:style w:type="character" w:styleId="Hyperlink">
    <w:name w:val="Hyperlink"/>
    <w:rPr>
      <w:color w:val="0000FF"/>
      <w:u w:val="single"/>
    </w:rPr>
  </w:style>
  <w:style w:type="paragraph" w:customStyle="1" w:styleId="texthead">
    <w:name w:val="texthead"/>
    <w:basedOn w:val="Normal"/>
    <w:pPr>
      <w:spacing w:before="100" w:beforeAutospacing="1" w:after="100" w:afterAutospacing="1"/>
    </w:pPr>
  </w:style>
  <w:style w:type="paragraph" w:styleId="BodyTextIndent">
    <w:name w:val="Body Text Indent"/>
    <w:basedOn w:val="Normal"/>
    <w:pPr>
      <w:ind w:left="720" w:firstLine="720"/>
    </w:pPr>
    <w:rPr>
      <w:rFonts w:ascii="Arial" w:hAnsi="Arial" w:cs="Arial"/>
    </w:rPr>
  </w:style>
  <w:style w:type="paragraph" w:styleId="BodyTextIndent2">
    <w:name w:val="Body Text Indent 2"/>
    <w:basedOn w:val="Normal"/>
    <w:pPr>
      <w:ind w:left="1482" w:hanging="762"/>
    </w:pPr>
    <w:rPr>
      <w:rFonts w:ascii="Arial" w:hAnsi="Arial" w:cs="Arial"/>
    </w:rPr>
  </w:style>
  <w:style w:type="character" w:styleId="PageNumber">
    <w:name w:val="page number"/>
    <w:basedOn w:val="DefaultParagraphFont"/>
  </w:style>
  <w:style w:type="paragraph" w:styleId="BodyText2">
    <w:name w:val="Body Text 2"/>
    <w:basedOn w:val="Normal"/>
    <w:pPr>
      <w:tabs>
        <w:tab w:val="left" w:pos="0"/>
        <w:tab w:val="right" w:pos="9365"/>
      </w:tabs>
    </w:pPr>
    <w:rPr>
      <w:rFonts w:ascii="Arial" w:hAnsi="Arial"/>
      <w:i/>
      <w:szCs w:val="20"/>
    </w:rPr>
  </w:style>
  <w:style w:type="paragraph" w:styleId="BodyTextIndent3">
    <w:name w:val="Body Text Indent 3"/>
    <w:basedOn w:val="Normal"/>
    <w:pPr>
      <w:tabs>
        <w:tab w:val="left" w:pos="360"/>
      </w:tabs>
      <w:ind w:left="360" w:hanging="360"/>
    </w:pPr>
    <w:rPr>
      <w:rFonts w:ascii="Arial" w:hAnsi="Arial" w:cs="Arial"/>
      <w:sz w:val="20"/>
    </w:rPr>
  </w:style>
  <w:style w:type="paragraph" w:styleId="BodyText3">
    <w:name w:val="Body Text 3"/>
    <w:basedOn w:val="Normal"/>
    <w:pPr>
      <w:jc w:val="both"/>
    </w:pPr>
    <w:rPr>
      <w:rFonts w:ascii="Arial" w:hAnsi="Arial" w:cs="Arial"/>
      <w:sz w:val="22"/>
    </w:rPr>
  </w:style>
  <w:style w:type="character" w:styleId="FollowedHyperlink">
    <w:name w:val="FollowedHyperlink"/>
    <w:rPr>
      <w:color w:val="800080"/>
      <w:u w:val="single"/>
    </w:rPr>
  </w:style>
  <w:style w:type="paragraph" w:customStyle="1" w:styleId="subtochead">
    <w:name w:val="subtochead"/>
    <w:basedOn w:val="Normal"/>
    <w:pPr>
      <w:spacing w:before="100" w:beforeAutospacing="1" w:after="100" w:afterAutospacing="1"/>
      <w:ind w:left="100" w:right="100"/>
    </w:pPr>
    <w:rPr>
      <w:rFonts w:ascii="Arial" w:eastAsia="Arial Unicode MS" w:hAnsi="Arial" w:cs="Arial"/>
      <w:b/>
      <w:bCs/>
      <w:color w:val="003399"/>
      <w:sz w:val="18"/>
      <w:szCs w:val="18"/>
    </w:rPr>
  </w:style>
  <w:style w:type="paragraph" w:customStyle="1" w:styleId="h5link">
    <w:name w:val="h5link"/>
    <w:basedOn w:val="Normal"/>
    <w:pPr>
      <w:spacing w:before="100" w:beforeAutospacing="1" w:after="100" w:afterAutospacing="1"/>
      <w:ind w:left="500" w:right="100"/>
    </w:pPr>
    <w:rPr>
      <w:rFonts w:ascii="Arial" w:eastAsia="Arial Unicode MS" w:hAnsi="Arial" w:cs="Arial"/>
      <w:sz w:val="18"/>
      <w:szCs w:val="18"/>
    </w:rPr>
  </w:style>
  <w:style w:type="paragraph" w:styleId="NormalWeb">
    <w:name w:val="Normal (Web)"/>
    <w:basedOn w:val="Normal"/>
    <w:rsid w:val="00B67537"/>
    <w:pPr>
      <w:spacing w:before="100" w:beforeAutospacing="1" w:after="100" w:afterAutospacing="1"/>
      <w:ind w:left="612" w:right="612"/>
    </w:pPr>
    <w:rPr>
      <w:rFonts w:ascii="Arial" w:hAnsi="Arial" w:cs="Arial"/>
      <w:sz w:val="20"/>
      <w:szCs w:val="20"/>
    </w:rPr>
  </w:style>
  <w:style w:type="character" w:customStyle="1" w:styleId="TitleChar">
    <w:name w:val="Title Char"/>
    <w:link w:val="Title"/>
    <w:rsid w:val="00B47A3A"/>
    <w:rPr>
      <w:rFonts w:ascii="Arial" w:hAnsi="Arial" w:cs="Arial"/>
      <w:b/>
      <w:bCs/>
      <w:sz w:val="28"/>
      <w:szCs w:val="24"/>
    </w:rPr>
  </w:style>
  <w:style w:type="character" w:customStyle="1" w:styleId="HeaderChar">
    <w:name w:val="Header Char"/>
    <w:link w:val="Header"/>
    <w:rsid w:val="00B47A3A"/>
    <w:rPr>
      <w:sz w:val="24"/>
      <w:szCs w:val="24"/>
    </w:rPr>
  </w:style>
  <w:style w:type="paragraph" w:customStyle="1" w:styleId="content1">
    <w:name w:val="content1"/>
    <w:basedOn w:val="Normal"/>
    <w:uiPriority w:val="99"/>
    <w:semiHidden/>
    <w:rsid w:val="001D43B5"/>
    <w:pPr>
      <w:spacing w:before="48" w:line="312" w:lineRule="atLeast"/>
      <w:ind w:left="1440"/>
    </w:pPr>
    <w:rPr>
      <w:rFonts w:ascii="Arial" w:hAnsi="Arial" w:cs="Arial"/>
      <w:color w:val="000000"/>
      <w:sz w:val="21"/>
      <w:szCs w:val="21"/>
    </w:rPr>
  </w:style>
  <w:style w:type="paragraph" w:customStyle="1" w:styleId="runin">
    <w:name w:val="runin"/>
    <w:basedOn w:val="Normal"/>
    <w:rsid w:val="001D43B5"/>
    <w:pPr>
      <w:spacing w:before="100" w:beforeAutospacing="1" w:after="100" w:afterAutospacing="1" w:line="312" w:lineRule="atLeast"/>
    </w:pPr>
    <w:rPr>
      <w:rFonts w:ascii="Arial" w:hAnsi="Arial" w:cs="Arial"/>
      <w:color w:val="000000"/>
      <w:sz w:val="21"/>
      <w:szCs w:val="21"/>
    </w:rPr>
  </w:style>
  <w:style w:type="paragraph" w:customStyle="1" w:styleId="list0">
    <w:name w:val="list0"/>
    <w:basedOn w:val="Normal"/>
    <w:qFormat/>
    <w:rsid w:val="00672499"/>
    <w:pPr>
      <w:spacing w:after="120"/>
      <w:ind w:left="432" w:hanging="432"/>
      <w:jc w:val="both"/>
    </w:pPr>
    <w:rPr>
      <w:rFonts w:ascii="Arial" w:eastAsia="Calibri" w:hAnsi="Arial" w:cs="Arial"/>
      <w:sz w:val="20"/>
      <w:szCs w:val="20"/>
    </w:rPr>
  </w:style>
  <w:style w:type="paragraph" w:customStyle="1" w:styleId="list1">
    <w:name w:val="list1"/>
    <w:basedOn w:val="list0"/>
    <w:qFormat/>
    <w:rsid w:val="00672499"/>
    <w:pPr>
      <w:ind w:left="864"/>
    </w:pPr>
  </w:style>
  <w:style w:type="paragraph" w:customStyle="1" w:styleId="list2">
    <w:name w:val="list2"/>
    <w:basedOn w:val="list1"/>
    <w:qFormat/>
    <w:rsid w:val="00672499"/>
    <w:pPr>
      <w:ind w:left="1296"/>
    </w:pPr>
  </w:style>
  <w:style w:type="paragraph" w:customStyle="1" w:styleId="b0">
    <w:name w:val="b0"/>
    <w:basedOn w:val="Normal"/>
    <w:qFormat/>
    <w:rsid w:val="00672499"/>
    <w:pPr>
      <w:spacing w:after="200"/>
      <w:jc w:val="both"/>
    </w:pPr>
    <w:rPr>
      <w:rFonts w:ascii="Arial" w:eastAsia="Calibri" w:hAnsi="Arial" w:cs="Arial"/>
      <w:sz w:val="20"/>
      <w:szCs w:val="20"/>
    </w:rPr>
  </w:style>
  <w:style w:type="character" w:customStyle="1" w:styleId="bold">
    <w:name w:val="bold"/>
    <w:rsid w:val="00672499"/>
  </w:style>
  <w:style w:type="paragraph" w:customStyle="1" w:styleId="historynote0">
    <w:name w:val="historynote0"/>
    <w:basedOn w:val="Normal"/>
    <w:rsid w:val="00672499"/>
    <w:pPr>
      <w:spacing w:before="100" w:beforeAutospacing="1" w:after="100" w:afterAutospacing="1"/>
    </w:pPr>
    <w:rPr>
      <w:rFonts w:eastAsia="MS Mincho"/>
      <w:lang w:eastAsia="ja-JP"/>
    </w:rPr>
  </w:style>
  <w:style w:type="paragraph" w:styleId="BalloonText">
    <w:name w:val="Balloon Text"/>
    <w:basedOn w:val="Normal"/>
    <w:link w:val="BalloonTextChar"/>
    <w:rsid w:val="007C40E6"/>
    <w:rPr>
      <w:rFonts w:ascii="Segoe UI" w:hAnsi="Segoe UI" w:cs="Segoe UI"/>
      <w:sz w:val="18"/>
      <w:szCs w:val="18"/>
    </w:rPr>
  </w:style>
  <w:style w:type="character" w:customStyle="1" w:styleId="BalloonTextChar">
    <w:name w:val="Balloon Text Char"/>
    <w:link w:val="BalloonText"/>
    <w:rsid w:val="007C40E6"/>
    <w:rPr>
      <w:rFonts w:ascii="Segoe UI" w:hAnsi="Segoe UI" w:cs="Segoe UI"/>
      <w:sz w:val="18"/>
      <w:szCs w:val="18"/>
    </w:rPr>
  </w:style>
  <w:style w:type="character" w:styleId="CommentReference">
    <w:name w:val="annotation reference"/>
    <w:basedOn w:val="DefaultParagraphFont"/>
    <w:rsid w:val="009821B6"/>
    <w:rPr>
      <w:sz w:val="16"/>
      <w:szCs w:val="16"/>
    </w:rPr>
  </w:style>
  <w:style w:type="paragraph" w:styleId="CommentText">
    <w:name w:val="annotation text"/>
    <w:basedOn w:val="Normal"/>
    <w:link w:val="CommentTextChar"/>
    <w:rsid w:val="009821B6"/>
    <w:rPr>
      <w:sz w:val="20"/>
      <w:szCs w:val="20"/>
    </w:rPr>
  </w:style>
  <w:style w:type="character" w:customStyle="1" w:styleId="CommentTextChar">
    <w:name w:val="Comment Text Char"/>
    <w:basedOn w:val="DefaultParagraphFont"/>
    <w:link w:val="CommentText"/>
    <w:rsid w:val="009821B6"/>
  </w:style>
  <w:style w:type="paragraph" w:styleId="CommentSubject">
    <w:name w:val="annotation subject"/>
    <w:basedOn w:val="CommentText"/>
    <w:next w:val="CommentText"/>
    <w:link w:val="CommentSubjectChar"/>
    <w:semiHidden/>
    <w:unhideWhenUsed/>
    <w:rsid w:val="009821B6"/>
    <w:rPr>
      <w:b/>
      <w:bCs/>
    </w:rPr>
  </w:style>
  <w:style w:type="character" w:customStyle="1" w:styleId="CommentSubjectChar">
    <w:name w:val="Comment Subject Char"/>
    <w:basedOn w:val="CommentTextChar"/>
    <w:link w:val="CommentSubject"/>
    <w:semiHidden/>
    <w:rsid w:val="009821B6"/>
    <w:rPr>
      <w:b/>
      <w:bCs/>
    </w:rPr>
  </w:style>
  <w:style w:type="character" w:styleId="UnresolvedMention">
    <w:name w:val="Unresolved Mention"/>
    <w:basedOn w:val="DefaultParagraphFont"/>
    <w:uiPriority w:val="99"/>
    <w:semiHidden/>
    <w:unhideWhenUsed/>
    <w:rsid w:val="00EF7138"/>
    <w:rPr>
      <w:color w:val="605E5C"/>
      <w:shd w:val="clear" w:color="auto" w:fill="E1DFDD"/>
    </w:rPr>
  </w:style>
  <w:style w:type="paragraph" w:customStyle="1" w:styleId="Num-Heading1">
    <w:name w:val="Num-Heading 1"/>
    <w:basedOn w:val="Normal"/>
    <w:next w:val="Normal"/>
    <w:rsid w:val="00F13A40"/>
    <w:pPr>
      <w:keepNext/>
      <w:numPr>
        <w:numId w:val="17"/>
      </w:numPr>
      <w:spacing w:before="240" w:after="120"/>
      <w:outlineLvl w:val="0"/>
    </w:pPr>
    <w:rPr>
      <w:rFonts w:ascii="Arial" w:hAnsi="Arial" w:cs="Arial"/>
      <w:b/>
      <w:sz w:val="32"/>
      <w:szCs w:val="22"/>
    </w:rPr>
  </w:style>
  <w:style w:type="paragraph" w:customStyle="1" w:styleId="Num-Heading2">
    <w:name w:val="Num-Heading 2"/>
    <w:basedOn w:val="Normal"/>
    <w:next w:val="Normal"/>
    <w:rsid w:val="00F13A40"/>
    <w:pPr>
      <w:keepNext/>
      <w:numPr>
        <w:ilvl w:val="1"/>
        <w:numId w:val="17"/>
      </w:numPr>
      <w:spacing w:before="240" w:after="120"/>
      <w:outlineLvl w:val="1"/>
    </w:pPr>
    <w:rPr>
      <w:rFonts w:ascii="Arial" w:hAnsi="Arial" w:cs="Arial"/>
      <w:b/>
      <w:spacing w:val="10"/>
      <w:sz w:val="28"/>
      <w:szCs w:val="22"/>
    </w:rPr>
  </w:style>
  <w:style w:type="paragraph" w:customStyle="1" w:styleId="Num-Heading3">
    <w:name w:val="Num-Heading 3"/>
    <w:basedOn w:val="Normal"/>
    <w:next w:val="Normal"/>
    <w:rsid w:val="00F13A40"/>
    <w:pPr>
      <w:keepNext/>
      <w:numPr>
        <w:ilvl w:val="2"/>
        <w:numId w:val="17"/>
      </w:numPr>
      <w:spacing w:before="240" w:after="120"/>
      <w:outlineLvl w:val="2"/>
    </w:pPr>
    <w:rPr>
      <w:rFonts w:ascii="Arial" w:hAnsi="Arial" w:cs="Arial"/>
      <w:b/>
      <w:szCs w:val="22"/>
    </w:rPr>
  </w:style>
  <w:style w:type="paragraph" w:customStyle="1" w:styleId="Num-Heading4">
    <w:name w:val="Num-Heading 4"/>
    <w:basedOn w:val="Normal"/>
    <w:next w:val="Normal"/>
    <w:rsid w:val="00F13A40"/>
    <w:pPr>
      <w:keepNext/>
      <w:numPr>
        <w:ilvl w:val="3"/>
        <w:numId w:val="17"/>
      </w:numPr>
      <w:spacing w:before="240" w:after="120"/>
      <w:outlineLvl w:val="3"/>
    </w:pPr>
    <w:rPr>
      <w:rFonts w:ascii="Arial" w:hAnsi="Arial" w:cs="Arial"/>
      <w:b/>
      <w:i/>
      <w:szCs w:val="22"/>
      <w:lang w:val="en-GB"/>
    </w:rPr>
  </w:style>
  <w:style w:type="paragraph" w:customStyle="1" w:styleId="Num-Heading5">
    <w:name w:val="Num-Heading 5"/>
    <w:basedOn w:val="Normal"/>
    <w:next w:val="Normal"/>
    <w:rsid w:val="00F13A40"/>
    <w:pPr>
      <w:keepNext/>
      <w:numPr>
        <w:ilvl w:val="4"/>
        <w:numId w:val="17"/>
      </w:numPr>
      <w:tabs>
        <w:tab w:val="clear" w:pos="4946"/>
        <w:tab w:val="left" w:pos="1166"/>
      </w:tabs>
      <w:spacing w:before="240" w:after="120"/>
      <w:ind w:left="1166"/>
      <w:outlineLvl w:val="4"/>
    </w:pPr>
    <w:rPr>
      <w:rFonts w:ascii="Arial" w:hAnsi="Arial" w:cs="Arial"/>
      <w:b/>
      <w:i/>
      <w:szCs w:val="22"/>
      <w:u w:val="single"/>
    </w:rPr>
  </w:style>
  <w:style w:type="paragraph" w:customStyle="1" w:styleId="Num-Heading6">
    <w:name w:val="Num-Heading 6"/>
    <w:basedOn w:val="Normal"/>
    <w:next w:val="Normal"/>
    <w:rsid w:val="00F13A40"/>
    <w:pPr>
      <w:keepNext/>
      <w:numPr>
        <w:ilvl w:val="5"/>
        <w:numId w:val="17"/>
      </w:numPr>
      <w:spacing w:before="240" w:after="120"/>
      <w:outlineLvl w:val="5"/>
    </w:pPr>
    <w:rPr>
      <w:rFonts w:ascii="Arial" w:hAnsi="Arial" w:cs="Arial"/>
      <w:szCs w:val="22"/>
    </w:rPr>
  </w:style>
  <w:style w:type="paragraph" w:customStyle="1" w:styleId="Num-Heading7">
    <w:name w:val="Num-Heading 7"/>
    <w:basedOn w:val="Normal"/>
    <w:next w:val="Normal"/>
    <w:rsid w:val="00F13A40"/>
    <w:pPr>
      <w:keepNext/>
      <w:numPr>
        <w:ilvl w:val="6"/>
        <w:numId w:val="17"/>
      </w:numPr>
      <w:spacing w:before="240" w:after="120"/>
      <w:outlineLvl w:val="6"/>
    </w:pPr>
    <w:rPr>
      <w:rFonts w:ascii="Arial" w:hAnsi="Arial" w:cs="Arial"/>
      <w:i/>
      <w:szCs w:val="22"/>
    </w:rPr>
  </w:style>
  <w:style w:type="paragraph" w:customStyle="1" w:styleId="Num-Heading8">
    <w:name w:val="Num-Heading 8"/>
    <w:basedOn w:val="Normal"/>
    <w:next w:val="Normal"/>
    <w:rsid w:val="00F13A40"/>
    <w:pPr>
      <w:keepNext/>
      <w:numPr>
        <w:ilvl w:val="7"/>
        <w:numId w:val="17"/>
      </w:numPr>
      <w:spacing w:before="240" w:after="120"/>
      <w:outlineLvl w:val="7"/>
    </w:pPr>
    <w:rPr>
      <w:rFonts w:ascii="Arial" w:hAnsi="Arial" w:cs="Arial"/>
      <w:i/>
      <w:szCs w:val="22"/>
      <w:u w:val="single"/>
    </w:rPr>
  </w:style>
  <w:style w:type="paragraph" w:customStyle="1" w:styleId="Num-Heading9">
    <w:name w:val="Num-Heading 9"/>
    <w:basedOn w:val="Normal"/>
    <w:next w:val="Normal"/>
    <w:rsid w:val="00F13A40"/>
    <w:pPr>
      <w:keepNext/>
      <w:numPr>
        <w:ilvl w:val="8"/>
        <w:numId w:val="17"/>
      </w:numPr>
      <w:spacing w:before="240" w:after="120"/>
      <w:outlineLvl w:val="8"/>
    </w:pPr>
    <w:rPr>
      <w:rFonts w:ascii="Arial" w:hAnsi="Arial" w:cs="Arial"/>
      <w:b/>
      <w:sz w:val="22"/>
      <w:szCs w:val="22"/>
    </w:rPr>
  </w:style>
  <w:style w:type="paragraph" w:customStyle="1" w:styleId="xxmsonormal">
    <w:name w:val="x_x_msonormal"/>
    <w:basedOn w:val="Normal"/>
    <w:rsid w:val="00F13A40"/>
    <w:rPr>
      <w:rFonts w:ascii="Calibri" w:eastAsia="SimSu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vote.net" TargetMode="Externa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yperlink" Target="http://ordlink.com/codes/lacounty/_DATA/TITLE02/Chapter_2_206_DEFAULTED_PROPER.html"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hyperlink" Target="http://ordlink.com/codes/lacounty/_DATA/TITLE02/Chapter_2_206_DEFAULTED_PROPER.html" TargetMode="External"/><Relationship Id="rId47" Type="http://schemas.openxmlformats.org/officeDocument/2006/relationships/header" Target="header1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hyperlink" Target="http://ordlink.com/codes/lacounty/_DATA/TITLE02/Chapter_2_206_DEFAULTED_PROPER.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8.xml"/><Relationship Id="rId41" Type="http://schemas.openxmlformats.org/officeDocument/2006/relationships/hyperlink" Target="http://ordlink.com/codes/lacounty/_DATA/TITLE02/Chapter_2_206_DEFAULTED_PROPER.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hyperlink" Target="http://ordlink.com/codes/lacounty/_DATA/TITLE02/Chapter_2_206_DEFAULTED_PROPER.html" TargetMode="External"/><Relationship Id="rId45" Type="http://schemas.openxmlformats.org/officeDocument/2006/relationships/hyperlink" Target="http://ordlink.com/codes/lacounty/_DATA/TITLE02/Chapter_2_206_DEFAULTED_PROPER.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s://doingbusiness.lacounty.gov/listing-of-contractors-debarred-in-los-angeles-county/" TargetMode="Externa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2.png"/><Relationship Id="rId44" Type="http://schemas.openxmlformats.org/officeDocument/2006/relationships/hyperlink" Target="http://ordlink.com/codes/lacounty/_DATA/TITLE02/Chapter_2_206_DEFAULTED_PROPER.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yperlink" Target="http://www.irs.gov/pub/irs-pdf/n1015.pdf" TargetMode="External"/><Relationship Id="rId35" Type="http://schemas.openxmlformats.org/officeDocument/2006/relationships/hyperlink" Target="https://www.municode.com/library/ca/los_angeles_county/code_of_ordinances/TIT2AD_DIV4MIRE_CH2.202DECONSPCODE_2.202.040DECO" TargetMode="External"/><Relationship Id="rId43" Type="http://schemas.openxmlformats.org/officeDocument/2006/relationships/hyperlink" Target="http://ordlink.com/codes/lacounty/_DATA/TITLE02/Chapter_2_206_DEFAULTED_PROPER.html"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AC Document" ma:contentTypeID="0x01010053685371474F49414354446F636D6E740010A0670427CA1E47B8B659C3CE1D80CC" ma:contentTypeVersion="3" ma:contentTypeDescription="Create a new document." ma:contentTypeScope="" ma:versionID="90bffd4e963c57f47907adae48dee0b3">
  <xsd:schema xmlns:xsd="http://www.w3.org/2001/XMLSchema" xmlns:xs="http://www.w3.org/2001/XMLSchema" xmlns:p="http://schemas.microsoft.com/office/2006/metadata/properties" xmlns:ns2="http://schemas.sharesquared.com/sharepoint/ia/fields/53685371-474f-4941-5343-446f634f776e" xmlns:ns3="http://schemas.sharesquared.com/sharepoint/ia/fields/53685371-474f-4941-5343-53796e6f7073" xmlns:ns4="http://schemas.sharesquared.com/sharepoint/ia/fields/53685371-474f-4941-5343-547275446174" xmlns:ns5="bf2920f7-6e42-4ee3-9f3f-c94b7af73a2a" targetNamespace="http://schemas.microsoft.com/office/2006/metadata/properties" ma:root="true" ma:fieldsID="f10a2a986f89c69fa7ecae14e83a64e0" ns2:_="" ns3:_="" ns4:_="" ns5:_="">
    <xsd:import namespace="http://schemas.sharesquared.com/sharepoint/ia/fields/53685371-474f-4941-5343-446f634f776e"/>
    <xsd:import namespace="http://schemas.sharesquared.com/sharepoint/ia/fields/53685371-474f-4941-5343-53796e6f7073"/>
    <xsd:import namespace="http://schemas.sharesquared.com/sharepoint/ia/fields/53685371-474f-4941-5343-547275446174"/>
    <xsd:import namespace="bf2920f7-6e42-4ee3-9f3f-c94b7af73a2a"/>
    <xsd:element name="properties">
      <xsd:complexType>
        <xsd:sequence>
          <xsd:element name="documentManagement">
            <xsd:complexType>
              <xsd:all>
                <xsd:element ref="ns2:GO2DocumentOwner" minOccurs="0"/>
                <xsd:element ref="ns3:GO2Synopsis" minOccurs="0"/>
                <xsd:element ref="ns4:GO2TrueDocumentDate"/>
                <xsd:element ref="ns5:l3685371474f49415343446f63556e74" minOccurs="0"/>
                <xsd:element ref="ns5:TaxCatchAll" minOccurs="0"/>
                <xsd:element ref="ns5:TaxCatchAllLabel" minOccurs="0"/>
                <xsd:element ref="ns5:l3685371474f49415343446f6354706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446f634f776e" elementFormDefault="qualified">
    <xsd:import namespace="http://schemas.microsoft.com/office/2006/documentManagement/types"/>
    <xsd:import namespace="http://schemas.microsoft.com/office/infopath/2007/PartnerControls"/>
    <xsd:element name="GO2DocumentOwner" ma:index="8" nillable="true" ma:displayName="Document Owner" ma:description="" ma:list="UserInfo" ma:SharePointGroup="0" ma:internalName="GO2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53796e6f7073" elementFormDefault="qualified">
    <xsd:import namespace="http://schemas.microsoft.com/office/2006/documentManagement/types"/>
    <xsd:import namespace="http://schemas.microsoft.com/office/infopath/2007/PartnerControls"/>
    <xsd:element name="GO2Synopsis" ma:index="9" nillable="true" ma:displayName="Synopsis" ma:description="" ma:internalName="GO2Synopsi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547275446174" elementFormDefault="qualified">
    <xsd:import namespace="http://schemas.microsoft.com/office/2006/documentManagement/types"/>
    <xsd:import namespace="http://schemas.microsoft.com/office/infopath/2007/PartnerControls"/>
    <xsd:element name="GO2TrueDocumentDate" ma:index="10" ma:displayName="True Document Date" ma:default="[today]" ma:description="" ma:format="DateOnly" ma:internalName="GO2TrueDocu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l3685371474f49415343446f63556e74" ma:index="11" nillable="true" ma:taxonomy="true" ma:internalName="l3685371474f49415343446f63556e74" ma:taxonomyFieldName="LACBusinessUnit" ma:displayName="LAC Business Unit" ma:default="" ma:fieldId="{53685371-474f-4941-5343-446f63556e74}" ma:sspId="0377eeec-9545-4db6-a5b8-3c28df25bf19" ma:termSetId="82f0d696-978e-4c51-9a77-f5a8cb9c904e" ma:anchorId="8c17a9cf-cee7-48d0-83be-e9b63dc4e32d" ma:open="false" ma:isKeyword="false">
      <xsd:complexType>
        <xsd:sequence>
          <xsd:element ref="pc:Terms" minOccurs="0" maxOccurs="1"/>
        </xsd:sequence>
      </xsd:complexType>
    </xsd:element>
    <xsd:element name="TaxCatchAll" ma:index="12" nillable="true" ma:displayName="Taxonomy Catch All Column" ma:hidden="true" ma:list="{9c505d97-4b94-4779-b775-4027c692389c}" ma:internalName="TaxCatchAll" ma:showField="CatchAllData" ma:web="3b67b79f-c053-48c3-af7c-77205dccf8e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505d97-4b94-4779-b775-4027c692389c}" ma:internalName="TaxCatchAllLabel" ma:readOnly="true" ma:showField="CatchAllDataLabel" ma:web="3b67b79f-c053-48c3-af7c-77205dccf8ee">
      <xsd:complexType>
        <xsd:complexContent>
          <xsd:extension base="dms:MultiChoiceLookup">
            <xsd:sequence>
              <xsd:element name="Value" type="dms:Lookup" maxOccurs="unbounded" minOccurs="0" nillable="true"/>
            </xsd:sequence>
          </xsd:extension>
        </xsd:complexContent>
      </xsd:complexType>
    </xsd:element>
    <xsd:element name="l3685371474f49415343446f63547065" ma:index="15" nillable="true" ma:taxonomy="true" ma:internalName="l3685371474f49415343446f63547065" ma:taxonomyFieldName="LACDocumentType" ma:displayName="Document Type" ma:readOnly="false" ma:default="" ma:fieldId="{53685371-474f-4941-5343-446f63547065}" ma:sspId="0377eeec-9545-4db6-a5b8-3c28df25bf19" ma:termSetId="445c964d-1c8b-45c5-85e5-233fd2dbbb5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3685371474f49415343446f63547065 xmlns="bf2920f7-6e42-4ee3-9f3f-c94b7af73a2a">
      <Terms xmlns="http://schemas.microsoft.com/office/infopath/2007/PartnerControls"/>
    </l3685371474f49415343446f63547065>
    <TaxCatchAll xmlns="bf2920f7-6e42-4ee3-9f3f-c94b7af73a2a"/>
    <GO2DocumentOwner xmlns="http://schemas.sharesquared.com/sharepoint/ia/fields/53685371-474f-4941-5343-446f634f776e">
      <UserInfo>
        <DisplayName/>
        <AccountId xsi:nil="true"/>
        <AccountType/>
      </UserInfo>
    </GO2DocumentOwner>
    <GO2Synopsis xmlns="http://schemas.sharesquared.com/sharepoint/ia/fields/53685371-474f-4941-5343-53796e6f7073" xsi:nil="true"/>
    <GO2TrueDocumentDate xmlns="http://schemas.sharesquared.com/sharepoint/ia/fields/53685371-474f-4941-5343-547275446174">2021-05-04T14:35:09+00:00</GO2TrueDocumentDate>
    <l3685371474f49415343446f63556e74 xmlns="bf2920f7-6e42-4ee3-9f3f-c94b7af73a2a">
      <Terms xmlns="http://schemas.microsoft.com/office/infopath/2007/PartnerControls"/>
    </l3685371474f49415343446f63556e7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377eeec-9545-4db6-a5b8-3c28df25bf19" ContentTypeId="0x01010053685371474F49414354446F636D6E74" PreviousValue="false"/>
</file>

<file path=customXml/itemProps1.xml><?xml version="1.0" encoding="utf-8"?>
<ds:datastoreItem xmlns:ds="http://schemas.openxmlformats.org/officeDocument/2006/customXml" ds:itemID="{8DC50FBA-CB68-49EE-A780-F025382B4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sharesquared.com/sharepoint/ia/fields/53685371-474f-4941-5343-446f634f776e"/>
    <ds:schemaRef ds:uri="http://schemas.sharesquared.com/sharepoint/ia/fields/53685371-474f-4941-5343-53796e6f7073"/>
    <ds:schemaRef ds:uri="http://schemas.sharesquared.com/sharepoint/ia/fields/53685371-474f-4941-5343-547275446174"/>
    <ds:schemaRef ds:uri="bf2920f7-6e42-4ee3-9f3f-c94b7af7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49B27-EEA5-409D-8632-5BB7409FC8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BB04338E-6C0C-489B-A20C-5109637B53BD}">
  <ds:schemaRefs>
    <ds:schemaRef ds:uri="http://schemas.microsoft.com/office/2006/metadata/properties"/>
    <ds:schemaRef ds:uri="http://schemas.microsoft.com/office/infopath/2007/PartnerControls"/>
    <ds:schemaRef ds:uri="bf2920f7-6e42-4ee3-9f3f-c94b7af73a2a"/>
    <ds:schemaRef ds:uri="http://schemas.sharesquared.com/sharepoint/ia/fields/53685371-474f-4941-5343-446f634f776e"/>
    <ds:schemaRef ds:uri="http://schemas.sharesquared.com/sharepoint/ia/fields/53685371-474f-4941-5343-53796e6f7073"/>
    <ds:schemaRef ds:uri="http://schemas.sharesquared.com/sharepoint/ia/fields/53685371-474f-4941-5343-547275446174"/>
  </ds:schemaRefs>
</ds:datastoreItem>
</file>

<file path=customXml/itemProps4.xml><?xml version="1.0" encoding="utf-8"?>
<ds:datastoreItem xmlns:ds="http://schemas.openxmlformats.org/officeDocument/2006/customXml" ds:itemID="{7DB50AE1-C1B6-4BF2-ADD3-8F8D644716CF}">
  <ds:schemaRefs>
    <ds:schemaRef ds:uri="http://schemas.microsoft.com/sharepoint/v3/contenttype/forms"/>
  </ds:schemaRefs>
</ds:datastoreItem>
</file>

<file path=customXml/itemProps5.xml><?xml version="1.0" encoding="utf-8"?>
<ds:datastoreItem xmlns:ds="http://schemas.openxmlformats.org/officeDocument/2006/customXml" ds:itemID="{68627650-4A81-434F-8BE6-FD3AA85D2A3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8994</Words>
  <Characters>55407</Characters>
  <Application>Microsoft Office Word</Application>
  <DocSecurity>0</DocSecurity>
  <Lines>461</Lines>
  <Paragraphs>128</Paragraphs>
  <ScaleCrop>false</ScaleCrop>
  <HeadingPairs>
    <vt:vector size="2" baseType="variant">
      <vt:variant>
        <vt:lpstr>Title</vt:lpstr>
      </vt:variant>
      <vt:variant>
        <vt:i4>1</vt:i4>
      </vt:variant>
    </vt:vector>
  </HeadingPairs>
  <TitlesOfParts>
    <vt:vector size="1" baseType="lpstr">
      <vt:lpstr>COUNTY OF LOS ANGELES</vt:lpstr>
    </vt:vector>
  </TitlesOfParts>
  <Company>LACO</Company>
  <LinksUpToDate>false</LinksUpToDate>
  <CharactersWithSpaces>64273</CharactersWithSpaces>
  <SharedDoc>false</SharedDoc>
  <HLinks>
    <vt:vector size="108" baseType="variant">
      <vt:variant>
        <vt:i4>6881390</vt:i4>
      </vt:variant>
      <vt:variant>
        <vt:i4>75</vt:i4>
      </vt:variant>
      <vt:variant>
        <vt:i4>0</vt:i4>
      </vt:variant>
      <vt:variant>
        <vt:i4>5</vt:i4>
      </vt:variant>
      <vt:variant>
        <vt:lpwstr>http://ordlink.com/codes/lacounty/_DATA/TITLE02/Chapter_2_206_DEFAULTED_PROPER.html</vt:lpwstr>
      </vt:variant>
      <vt:variant>
        <vt:lpwstr>8</vt:lpwstr>
      </vt:variant>
      <vt:variant>
        <vt:i4>6881377</vt:i4>
      </vt:variant>
      <vt:variant>
        <vt:i4>72</vt:i4>
      </vt:variant>
      <vt:variant>
        <vt:i4>0</vt:i4>
      </vt:variant>
      <vt:variant>
        <vt:i4>5</vt:i4>
      </vt:variant>
      <vt:variant>
        <vt:lpwstr>http://ordlink.com/codes/lacounty/_DATA/TITLE02/Chapter_2_206_DEFAULTED_PROPER.html</vt:lpwstr>
      </vt:variant>
      <vt:variant>
        <vt:lpwstr>7</vt:lpwstr>
      </vt:variant>
      <vt:variant>
        <vt:i4>6881376</vt:i4>
      </vt:variant>
      <vt:variant>
        <vt:i4>69</vt:i4>
      </vt:variant>
      <vt:variant>
        <vt:i4>0</vt:i4>
      </vt:variant>
      <vt:variant>
        <vt:i4>5</vt:i4>
      </vt:variant>
      <vt:variant>
        <vt:lpwstr>http://ordlink.com/codes/lacounty/_DATA/TITLE02/Chapter_2_206_DEFAULTED_PROPER.html</vt:lpwstr>
      </vt:variant>
      <vt:variant>
        <vt:lpwstr>6</vt:lpwstr>
      </vt:variant>
      <vt:variant>
        <vt:i4>6881379</vt:i4>
      </vt:variant>
      <vt:variant>
        <vt:i4>66</vt:i4>
      </vt:variant>
      <vt:variant>
        <vt:i4>0</vt:i4>
      </vt:variant>
      <vt:variant>
        <vt:i4>5</vt:i4>
      </vt:variant>
      <vt:variant>
        <vt:lpwstr>http://ordlink.com/codes/lacounty/_DATA/TITLE02/Chapter_2_206_DEFAULTED_PROPER.html</vt:lpwstr>
      </vt:variant>
      <vt:variant>
        <vt:lpwstr>5</vt:lpwstr>
      </vt:variant>
      <vt:variant>
        <vt:i4>6881378</vt:i4>
      </vt:variant>
      <vt:variant>
        <vt:i4>63</vt:i4>
      </vt:variant>
      <vt:variant>
        <vt:i4>0</vt:i4>
      </vt:variant>
      <vt:variant>
        <vt:i4>5</vt:i4>
      </vt:variant>
      <vt:variant>
        <vt:lpwstr>http://ordlink.com/codes/lacounty/_DATA/TITLE02/Chapter_2_206_DEFAULTED_PROPER.html</vt:lpwstr>
      </vt:variant>
      <vt:variant>
        <vt:lpwstr>4</vt:lpwstr>
      </vt:variant>
      <vt:variant>
        <vt:i4>6881381</vt:i4>
      </vt:variant>
      <vt:variant>
        <vt:i4>60</vt:i4>
      </vt:variant>
      <vt:variant>
        <vt:i4>0</vt:i4>
      </vt:variant>
      <vt:variant>
        <vt:i4>5</vt:i4>
      </vt:variant>
      <vt:variant>
        <vt:lpwstr>http://ordlink.com/codes/lacounty/_DATA/TITLE02/Chapter_2_206_DEFAULTED_PROPER.html</vt:lpwstr>
      </vt:variant>
      <vt:variant>
        <vt:lpwstr>3</vt:lpwstr>
      </vt:variant>
      <vt:variant>
        <vt:i4>6881380</vt:i4>
      </vt:variant>
      <vt:variant>
        <vt:i4>57</vt:i4>
      </vt:variant>
      <vt:variant>
        <vt:i4>0</vt:i4>
      </vt:variant>
      <vt:variant>
        <vt:i4>5</vt:i4>
      </vt:variant>
      <vt:variant>
        <vt:lpwstr>http://ordlink.com/codes/lacounty/_DATA/TITLE02/Chapter_2_206_DEFAULTED_PROPER.html</vt:lpwstr>
      </vt:variant>
      <vt:variant>
        <vt:lpwstr>2</vt:lpwstr>
      </vt:variant>
      <vt:variant>
        <vt:i4>6881383</vt:i4>
      </vt:variant>
      <vt:variant>
        <vt:i4>54</vt:i4>
      </vt:variant>
      <vt:variant>
        <vt:i4>0</vt:i4>
      </vt:variant>
      <vt:variant>
        <vt:i4>5</vt:i4>
      </vt:variant>
      <vt:variant>
        <vt:lpwstr>http://ordlink.com/codes/lacounty/_DATA/TITLE02/Chapter_2_206_DEFAULTED_PROPER.html</vt:lpwstr>
      </vt:variant>
      <vt:variant>
        <vt:lpwstr>1</vt:lpwstr>
      </vt:variant>
      <vt:variant>
        <vt:i4>4587533</vt:i4>
      </vt:variant>
      <vt:variant>
        <vt:i4>51</vt:i4>
      </vt:variant>
      <vt:variant>
        <vt:i4>0</vt:i4>
      </vt:variant>
      <vt:variant>
        <vt:i4>5</vt:i4>
      </vt:variant>
      <vt:variant>
        <vt:lpwstr>http://www.calnonprofits.org/</vt:lpwstr>
      </vt:variant>
      <vt:variant>
        <vt:lpwstr/>
      </vt:variant>
      <vt:variant>
        <vt:i4>5767242</vt:i4>
      </vt:variant>
      <vt:variant>
        <vt:i4>48</vt:i4>
      </vt:variant>
      <vt:variant>
        <vt:i4>0</vt:i4>
      </vt:variant>
      <vt:variant>
        <vt:i4>5</vt:i4>
      </vt:variant>
      <vt:variant>
        <vt:lpwstr>http://www.cnmsocal.org/</vt:lpwstr>
      </vt:variant>
      <vt:variant>
        <vt:lpwstr/>
      </vt:variant>
      <vt:variant>
        <vt:i4>1572956</vt:i4>
      </vt:variant>
      <vt:variant>
        <vt:i4>45</vt:i4>
      </vt:variant>
      <vt:variant>
        <vt:i4>0</vt:i4>
      </vt:variant>
      <vt:variant>
        <vt:i4>5</vt:i4>
      </vt:variant>
      <vt:variant>
        <vt:lpwstr>http://oag.ca.gov/charities/laws</vt:lpwstr>
      </vt:variant>
      <vt:variant>
        <vt:lpwstr/>
      </vt:variant>
      <vt:variant>
        <vt:i4>3014710</vt:i4>
      </vt:variant>
      <vt:variant>
        <vt:i4>42</vt:i4>
      </vt:variant>
      <vt:variant>
        <vt:i4>0</vt:i4>
      </vt:variant>
      <vt:variant>
        <vt:i4>5</vt:i4>
      </vt:variant>
      <vt:variant>
        <vt:lpwstr>http://oag.ca.gov/</vt:lpwstr>
      </vt:variant>
      <vt:variant>
        <vt:lpwstr/>
      </vt:variant>
      <vt:variant>
        <vt:i4>3932170</vt:i4>
      </vt:variant>
      <vt:variant>
        <vt:i4>39</vt:i4>
      </vt:variant>
      <vt:variant>
        <vt:i4>0</vt:i4>
      </vt:variant>
      <vt:variant>
        <vt:i4>5</vt:i4>
      </vt:variant>
      <vt:variant>
        <vt:lpwstr>https://www.municode.com/library/ca/los_angeles_county/code_of_ordinances/TIT2AD_DIV4MIRE_CH2.202DECONSPCODE_2.202.040DECO</vt:lpwstr>
      </vt:variant>
      <vt:variant>
        <vt:lpwstr/>
      </vt:variant>
      <vt:variant>
        <vt:i4>2818127</vt:i4>
      </vt:variant>
      <vt:variant>
        <vt:i4>36</vt:i4>
      </vt:variant>
      <vt:variant>
        <vt:i4>0</vt:i4>
      </vt:variant>
      <vt:variant>
        <vt:i4>5</vt:i4>
      </vt:variant>
      <vt:variant>
        <vt:lpwstr>https://www.municode.com/library/</vt:lpwstr>
      </vt:variant>
      <vt:variant>
        <vt:lpwstr>fn_152</vt:lpwstr>
      </vt:variant>
      <vt:variant>
        <vt:i4>4587612</vt:i4>
      </vt:variant>
      <vt:variant>
        <vt:i4>33</vt:i4>
      </vt:variant>
      <vt:variant>
        <vt:i4>0</vt:i4>
      </vt:variant>
      <vt:variant>
        <vt:i4>5</vt:i4>
      </vt:variant>
      <vt:variant>
        <vt:lpwstr>https://www.municode.com/library/ca/los_angeles_county/codes/code_of_ordinances?searchRequest=%7B%22searchText%22%3A%22living%20wage%22%2C%22pageNum%22%3A1%2C%22resultsPerPage%22%3A25%2C%22booleanSearch%22%3Afalse%2C%22stemming%22%3Atrue%2C%22fuzzy%22%3Afalse%2C%22synonym%22%3Afalse%2C%22contentTypes%22%3A%5B%22CODES%22%5D%2C%22productIds%22%3A%5B%5D%7D&amp;nodeId=TIT2AD_DIV4MIRE_CH2.201LIWAPR_2.201.100SE</vt:lpwstr>
      </vt:variant>
      <vt:variant>
        <vt:lpwstr/>
      </vt:variant>
      <vt:variant>
        <vt:i4>4587612</vt:i4>
      </vt:variant>
      <vt:variant>
        <vt:i4>27</vt:i4>
      </vt:variant>
      <vt:variant>
        <vt:i4>0</vt:i4>
      </vt:variant>
      <vt:variant>
        <vt:i4>5</vt:i4>
      </vt:variant>
      <vt:variant>
        <vt:lpwstr>https://www.municode.com/library/ca/los_angeles_county/codes/code_of_ordinances?searchRequest=%7B%22searchText%22%3A%22living%20wage%22%2C%22pageNum%22%3A1%2C%22resultsPerPage%22%3A25%2C%22booleanSearch%22%3Afalse%2C%22stemming%22%3Atrue%2C%22fuzzy%22%3Afalse%2C%22synonym%22%3Afalse%2C%22contentTypes%22%3A%5B%22CODES%22%5D%2C%22productIds%22%3A%5B%5D%7D&amp;nodeId=TIT2AD_DIV4MIRE_CH2.201LIWAPR_2.201.080ENRE</vt:lpwstr>
      </vt:variant>
      <vt:variant>
        <vt:lpwstr/>
      </vt:variant>
      <vt:variant>
        <vt:i4>4390984</vt:i4>
      </vt:variant>
      <vt:variant>
        <vt:i4>3</vt:i4>
      </vt:variant>
      <vt:variant>
        <vt:i4>0</vt:i4>
      </vt:variant>
      <vt:variant>
        <vt:i4>5</vt:i4>
      </vt:variant>
      <vt:variant>
        <vt:lpwstr>http://www.irs.gov/pub/irs-pdf/n1015.pdf</vt:lpwstr>
      </vt:variant>
      <vt:variant>
        <vt:lpwstr/>
      </vt:variant>
      <vt:variant>
        <vt:i4>6881330</vt:i4>
      </vt:variant>
      <vt:variant>
        <vt:i4>0</vt:i4>
      </vt:variant>
      <vt:variant>
        <vt:i4>0</vt:i4>
      </vt:variant>
      <vt:variant>
        <vt:i4>5</vt:i4>
      </vt:variant>
      <vt:variant>
        <vt:lpwstr>http://doingbusiness.lacounty.gov/DebarmentList.htm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LOS ANGELES</dc:title>
  <dc:creator>ISD</dc:creator>
  <cp:lastModifiedBy>Amy Farsakyan</cp:lastModifiedBy>
  <cp:revision>4</cp:revision>
  <cp:lastPrinted>2018-06-12T14:24:00Z</cp:lastPrinted>
  <dcterms:created xsi:type="dcterms:W3CDTF">2021-08-15T00:16:00Z</dcterms:created>
  <dcterms:modified xsi:type="dcterms:W3CDTF">2021-08-15T00:23:00Z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_version_label">
    <vt:lpwstr>4.0</vt:lpwstr>
  </property>
  <property fmtid="{D5CDD505-2E9C-101B-9397-08002B2CF9AE}" pid="3" name="sds_title">
    <vt:lpwstr>RFP Appendices E-O</vt:lpwstr>
  </property>
  <property fmtid="{D5CDD505-2E9C-101B-9397-08002B2CF9AE}" pid="4" name="sds_subject">
    <vt:lpwstr/>
  </property>
  <property fmtid="{D5CDD505-2E9C-101B-9397-08002B2CF9AE}" pid="5" name="sds_org_subfolder">
    <vt:lpwstr>County Service Contracts</vt:lpwstr>
  </property>
  <property fmtid="{D5CDD505-2E9C-101B-9397-08002B2CF9AE}" pid="6" name="sds_org_name">
    <vt:lpwstr>ISD</vt:lpwstr>
  </property>
  <property fmtid="{D5CDD505-2E9C-101B-9397-08002B2CF9AE}" pid="7" name="sds_org_folder">
    <vt:lpwstr>PCS</vt:lpwstr>
  </property>
  <property fmtid="{D5CDD505-2E9C-101B-9397-08002B2CF9AE}" pid="8" name="sds_file_extension">
    <vt:lpwstr>docx</vt:lpwstr>
  </property>
  <property fmtid="{D5CDD505-2E9C-101B-9397-08002B2CF9AE}" pid="9" name="sds_document_dt">
    <vt:lpwstr>7/18/2019 12:00:00 AM</vt:lpwstr>
  </property>
  <property fmtid="{D5CDD505-2E9C-101B-9397-08002B2CF9AE}" pid="10" name="sds_doc_id">
    <vt:lpwstr>1058662</vt:lpwstr>
  </property>
  <property fmtid="{D5CDD505-2E9C-101B-9397-08002B2CF9AE}" pid="11" name="sds_customer_org_name">
    <vt:lpwstr/>
  </property>
  <property fmtid="{D5CDD505-2E9C-101B-9397-08002B2CF9AE}" pid="12" name="object_name">
    <vt:lpwstr>1058662_8APPENDIX_E_O_RFP.docx</vt:lpwstr>
  </property>
  <property fmtid="{D5CDD505-2E9C-101B-9397-08002B2CF9AE}" pid="13" name="sds_keywords">
    <vt:lpwstr/>
  </property>
  <property fmtid="{D5CDD505-2E9C-101B-9397-08002B2CF9AE}" pid="14" name="sds_audience_type">
    <vt:lpwstr>Intranet</vt:lpwstr>
  </property>
  <property fmtid="{D5CDD505-2E9C-101B-9397-08002B2CF9AE}" pid="15" name="sds_user_comments">
    <vt:lpwstr>Rev 7-9-19</vt:lpwstr>
  </property>
  <property fmtid="{D5CDD505-2E9C-101B-9397-08002B2CF9AE}" pid="16" name="ContentTypeId">
    <vt:lpwstr>0x01010053685371474F49414354446F636D6E740010A0670427CA1E47B8B659C3CE1D80CC</vt:lpwstr>
  </property>
</Properties>
</file>